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72" w:rsidRDefault="000D4472" w:rsidP="00BD7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C35FE" w:rsidRPr="004C2FD2">
        <w:rPr>
          <w:rFonts w:ascii="Times New Roman" w:hAnsi="Times New Roman" w:cs="Times New Roman"/>
          <w:b/>
          <w:sz w:val="28"/>
          <w:szCs w:val="28"/>
        </w:rPr>
        <w:t>етодическ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0C35FE" w:rsidRPr="004C2FD2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4472" w:rsidRPr="004C2FD2" w:rsidRDefault="000D4472" w:rsidP="00BD7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472">
        <w:rPr>
          <w:rFonts w:ascii="Times New Roman" w:hAnsi="Times New Roman" w:cs="Times New Roman"/>
          <w:b/>
          <w:sz w:val="28"/>
          <w:szCs w:val="28"/>
        </w:rPr>
        <w:t>«#  ПОИСКОВИК»</w:t>
      </w:r>
    </w:p>
    <w:p w:rsidR="00BD7D53" w:rsidRPr="004C2FD2" w:rsidRDefault="00BD7D53" w:rsidP="00BD7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D53" w:rsidRPr="004C2FD2" w:rsidRDefault="00BD7D53" w:rsidP="00BD7D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7D53" w:rsidRPr="004C2FD2" w:rsidRDefault="00BD7D53" w:rsidP="00BD7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2">
        <w:rPr>
          <w:rFonts w:ascii="Times New Roman" w:hAnsi="Times New Roman" w:cs="Times New Roman"/>
          <w:b/>
          <w:sz w:val="28"/>
          <w:szCs w:val="28"/>
        </w:rPr>
        <w:t>1.</w:t>
      </w:r>
      <w:r w:rsidRPr="004C2FD2">
        <w:rPr>
          <w:rFonts w:ascii="Times New Roman" w:hAnsi="Times New Roman" w:cs="Times New Roman"/>
          <w:b/>
          <w:sz w:val="28"/>
          <w:szCs w:val="28"/>
        </w:rPr>
        <w:tab/>
        <w:t>Образовательная организация</w:t>
      </w:r>
      <w:r w:rsidR="000C35FE" w:rsidRPr="004C2FD2">
        <w:rPr>
          <w:rFonts w:ascii="Times New Roman" w:hAnsi="Times New Roman" w:cs="Times New Roman"/>
          <w:b/>
          <w:sz w:val="28"/>
          <w:szCs w:val="28"/>
        </w:rPr>
        <w:t>:</w:t>
      </w:r>
      <w:r w:rsidR="000C35FE" w:rsidRPr="004C2FD2">
        <w:rPr>
          <w:rFonts w:ascii="Times New Roman" w:hAnsi="Times New Roman" w:cs="Times New Roman"/>
          <w:sz w:val="28"/>
          <w:szCs w:val="28"/>
        </w:rPr>
        <w:t xml:space="preserve"> </w:t>
      </w:r>
      <w:r w:rsidR="004C64DA" w:rsidRPr="004C2FD2">
        <w:rPr>
          <w:rFonts w:ascii="Times New Roman" w:hAnsi="Times New Roman" w:cs="Times New Roman"/>
          <w:sz w:val="28"/>
          <w:szCs w:val="28"/>
        </w:rPr>
        <w:t>Муниципальное</w:t>
      </w:r>
      <w:r w:rsidR="000C35FE" w:rsidRPr="004C2FD2">
        <w:rPr>
          <w:rFonts w:ascii="Times New Roman" w:hAnsi="Times New Roman" w:cs="Times New Roman"/>
          <w:sz w:val="28"/>
          <w:szCs w:val="28"/>
        </w:rPr>
        <w:t xml:space="preserve"> бюджетное общеобразовательное учреждение «Основная общеобразовательная школа № 13»</w:t>
      </w:r>
    </w:p>
    <w:p w:rsidR="00BD7D53" w:rsidRPr="004C2FD2" w:rsidRDefault="00BD7D53" w:rsidP="00BD7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2">
        <w:rPr>
          <w:rFonts w:ascii="Times New Roman" w:hAnsi="Times New Roman" w:cs="Times New Roman"/>
          <w:b/>
          <w:sz w:val="28"/>
          <w:szCs w:val="28"/>
        </w:rPr>
        <w:t>2.</w:t>
      </w:r>
      <w:r w:rsidRPr="004C2FD2">
        <w:rPr>
          <w:rFonts w:ascii="Times New Roman" w:hAnsi="Times New Roman" w:cs="Times New Roman"/>
          <w:b/>
          <w:sz w:val="28"/>
          <w:szCs w:val="28"/>
        </w:rPr>
        <w:tab/>
      </w:r>
      <w:r w:rsidR="000C35FE" w:rsidRPr="004C2FD2">
        <w:rPr>
          <w:rFonts w:ascii="Times New Roman" w:hAnsi="Times New Roman" w:cs="Times New Roman"/>
          <w:b/>
          <w:sz w:val="28"/>
          <w:szCs w:val="28"/>
        </w:rPr>
        <w:t>Номинация конкурса:</w:t>
      </w:r>
      <w:r w:rsidR="000C35FE" w:rsidRPr="004C2FD2">
        <w:rPr>
          <w:rFonts w:ascii="Times New Roman" w:hAnsi="Times New Roman" w:cs="Times New Roman"/>
          <w:sz w:val="28"/>
          <w:szCs w:val="28"/>
        </w:rPr>
        <w:t xml:space="preserve"> интерактивные практики формирования и развития познавательных универсальных учебных действий, предметных результатов </w:t>
      </w:r>
      <w:proofErr w:type="spellStart"/>
      <w:r w:rsidR="000C35FE" w:rsidRPr="004C2FD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0C35FE" w:rsidRPr="004C2FD2">
        <w:rPr>
          <w:rFonts w:ascii="Times New Roman" w:hAnsi="Times New Roman" w:cs="Times New Roman"/>
          <w:sz w:val="28"/>
          <w:szCs w:val="28"/>
        </w:rPr>
        <w:t xml:space="preserve"> типа. </w:t>
      </w:r>
    </w:p>
    <w:p w:rsidR="00BD7D53" w:rsidRPr="004C2FD2" w:rsidRDefault="00BD7D53" w:rsidP="00BD7D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FD2">
        <w:rPr>
          <w:rFonts w:ascii="Times New Roman" w:hAnsi="Times New Roman" w:cs="Times New Roman"/>
          <w:sz w:val="28"/>
          <w:szCs w:val="28"/>
        </w:rPr>
        <w:t>3.</w:t>
      </w:r>
      <w:r w:rsidRPr="004C2FD2">
        <w:rPr>
          <w:rFonts w:ascii="Times New Roman" w:hAnsi="Times New Roman" w:cs="Times New Roman"/>
          <w:sz w:val="28"/>
          <w:szCs w:val="28"/>
        </w:rPr>
        <w:tab/>
      </w:r>
      <w:r w:rsidR="000C35FE" w:rsidRPr="004C2FD2">
        <w:rPr>
          <w:rFonts w:ascii="Times New Roman" w:hAnsi="Times New Roman" w:cs="Times New Roman"/>
          <w:b/>
          <w:sz w:val="28"/>
          <w:szCs w:val="28"/>
        </w:rPr>
        <w:t>Описание системы инновационных образовательных практик, успешно реализуемых организацией – участниками конкурса по направлению номинации.</w:t>
      </w:r>
    </w:p>
    <w:p w:rsidR="000C35FE" w:rsidRPr="004C2FD2" w:rsidRDefault="000C35FE" w:rsidP="00BD7D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FD2">
        <w:rPr>
          <w:rFonts w:ascii="Times New Roman" w:hAnsi="Times New Roman" w:cs="Times New Roman"/>
          <w:b/>
          <w:sz w:val="28"/>
          <w:szCs w:val="28"/>
        </w:rPr>
        <w:t xml:space="preserve">3.1 Краткое общее описание системы </w:t>
      </w:r>
      <w:r w:rsidR="004C64DA" w:rsidRPr="004C2FD2">
        <w:rPr>
          <w:rFonts w:ascii="Times New Roman" w:hAnsi="Times New Roman" w:cs="Times New Roman"/>
          <w:b/>
          <w:sz w:val="28"/>
          <w:szCs w:val="28"/>
        </w:rPr>
        <w:t>инновационных</w:t>
      </w:r>
      <w:r w:rsidRPr="004C2FD2"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практик, успешно реализуемых организацией – участниками конкурса по направлению номинации:</w:t>
      </w:r>
    </w:p>
    <w:p w:rsidR="00D76090" w:rsidRDefault="004C64DA" w:rsidP="00D760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D2">
        <w:rPr>
          <w:rFonts w:ascii="Times New Roman" w:hAnsi="Times New Roman" w:cs="Times New Roman"/>
          <w:sz w:val="28"/>
          <w:szCs w:val="28"/>
        </w:rPr>
        <w:t xml:space="preserve">МБОУ «ООШ № 13» успешно реализует  в системе </w:t>
      </w:r>
      <w:proofErr w:type="gramStart"/>
      <w:r w:rsidRPr="004C2FD2">
        <w:rPr>
          <w:rFonts w:ascii="Times New Roman" w:hAnsi="Times New Roman" w:cs="Times New Roman"/>
          <w:sz w:val="28"/>
          <w:szCs w:val="28"/>
        </w:rPr>
        <w:t>инновационную</w:t>
      </w:r>
      <w:proofErr w:type="gramEnd"/>
      <w:r w:rsidRPr="004C2FD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8A3005">
        <w:rPr>
          <w:rFonts w:ascii="Times New Roman" w:hAnsi="Times New Roman" w:cs="Times New Roman"/>
          <w:sz w:val="28"/>
          <w:szCs w:val="28"/>
        </w:rPr>
        <w:t>ый</w:t>
      </w:r>
      <w:r w:rsidRPr="004C2FD2">
        <w:rPr>
          <w:rFonts w:ascii="Times New Roman" w:hAnsi="Times New Roman" w:cs="Times New Roman"/>
          <w:sz w:val="28"/>
          <w:szCs w:val="28"/>
        </w:rPr>
        <w:t xml:space="preserve"> </w:t>
      </w:r>
      <w:r w:rsidR="008A3005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4C2FD2">
        <w:rPr>
          <w:rFonts w:ascii="Times New Roman" w:hAnsi="Times New Roman" w:cs="Times New Roman"/>
          <w:sz w:val="28"/>
          <w:szCs w:val="28"/>
        </w:rPr>
        <w:t xml:space="preserve"> </w:t>
      </w:r>
      <w:r w:rsidR="009C2875" w:rsidRPr="009C2875">
        <w:rPr>
          <w:rFonts w:ascii="Times New Roman" w:hAnsi="Times New Roman" w:cs="Times New Roman"/>
          <w:sz w:val="28"/>
          <w:szCs w:val="28"/>
        </w:rPr>
        <w:t>«#  ПОИСКОВИК»</w:t>
      </w:r>
      <w:r w:rsidR="00E86DDC" w:rsidRPr="004C2FD2">
        <w:rPr>
          <w:rFonts w:ascii="Times New Roman" w:hAnsi="Times New Roman" w:cs="Times New Roman"/>
          <w:sz w:val="28"/>
          <w:szCs w:val="28"/>
        </w:rPr>
        <w:t>. Суть системы состоит</w:t>
      </w:r>
      <w:r w:rsidR="004C2FD2">
        <w:rPr>
          <w:rFonts w:ascii="Times New Roman" w:hAnsi="Times New Roman" w:cs="Times New Roman"/>
          <w:sz w:val="28"/>
          <w:szCs w:val="28"/>
        </w:rPr>
        <w:t xml:space="preserve"> в организации деятельности педагогиче</w:t>
      </w:r>
      <w:r w:rsidR="00B96D20">
        <w:rPr>
          <w:rFonts w:ascii="Times New Roman" w:hAnsi="Times New Roman" w:cs="Times New Roman"/>
          <w:sz w:val="28"/>
          <w:szCs w:val="28"/>
        </w:rPr>
        <w:t>ского коллектива по формированию</w:t>
      </w:r>
      <w:r w:rsidR="004C2FD2">
        <w:rPr>
          <w:rFonts w:ascii="Times New Roman" w:hAnsi="Times New Roman" w:cs="Times New Roman"/>
          <w:sz w:val="28"/>
          <w:szCs w:val="28"/>
        </w:rPr>
        <w:t xml:space="preserve"> </w:t>
      </w:r>
      <w:r w:rsidR="00B96D20">
        <w:rPr>
          <w:rFonts w:ascii="Times New Roman" w:hAnsi="Times New Roman" w:cs="Times New Roman"/>
          <w:sz w:val="28"/>
          <w:szCs w:val="28"/>
        </w:rPr>
        <w:t>логических</w:t>
      </w:r>
      <w:r w:rsidR="004C2FD2">
        <w:rPr>
          <w:rFonts w:ascii="Times New Roman" w:hAnsi="Times New Roman" w:cs="Times New Roman"/>
          <w:sz w:val="28"/>
          <w:szCs w:val="28"/>
        </w:rPr>
        <w:t xml:space="preserve"> познавательных УУД</w:t>
      </w:r>
      <w:r w:rsidR="009C2875">
        <w:rPr>
          <w:rFonts w:ascii="Times New Roman" w:hAnsi="Times New Roman" w:cs="Times New Roman"/>
          <w:sz w:val="28"/>
          <w:szCs w:val="28"/>
        </w:rPr>
        <w:t xml:space="preserve"> (умения излагать полученную информацию, интерпретируя ее в контексте решаемой задачи)</w:t>
      </w:r>
      <w:r w:rsidR="004C2FD2">
        <w:rPr>
          <w:rFonts w:ascii="Times New Roman" w:hAnsi="Times New Roman" w:cs="Times New Roman"/>
          <w:sz w:val="28"/>
          <w:szCs w:val="28"/>
        </w:rPr>
        <w:t xml:space="preserve"> и разработке средств оценивания.</w:t>
      </w:r>
      <w:r w:rsidR="00E86DDC" w:rsidRPr="004C2FD2">
        <w:rPr>
          <w:rFonts w:ascii="Times New Roman" w:hAnsi="Times New Roman" w:cs="Times New Roman"/>
          <w:sz w:val="28"/>
          <w:szCs w:val="28"/>
        </w:rPr>
        <w:t xml:space="preserve"> </w:t>
      </w:r>
      <w:r w:rsidR="00B96D20">
        <w:rPr>
          <w:rFonts w:ascii="Times New Roman" w:hAnsi="Times New Roman" w:cs="Times New Roman"/>
          <w:sz w:val="28"/>
          <w:szCs w:val="28"/>
        </w:rPr>
        <w:t xml:space="preserve">На первом этапе деятельности были разработаны </w:t>
      </w:r>
      <w:r w:rsidR="00E86DDC" w:rsidRPr="004C2FD2">
        <w:rPr>
          <w:rFonts w:ascii="Times New Roman" w:hAnsi="Times New Roman" w:cs="Times New Roman"/>
          <w:sz w:val="28"/>
          <w:szCs w:val="28"/>
        </w:rPr>
        <w:t>контрольно-измерительны</w:t>
      </w:r>
      <w:r w:rsidR="00B96D20">
        <w:rPr>
          <w:rFonts w:ascii="Times New Roman" w:hAnsi="Times New Roman" w:cs="Times New Roman"/>
          <w:sz w:val="28"/>
          <w:szCs w:val="28"/>
        </w:rPr>
        <w:t>е</w:t>
      </w:r>
      <w:r w:rsidR="00E86DDC" w:rsidRPr="004C2FD2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B96D20">
        <w:rPr>
          <w:rFonts w:ascii="Times New Roman" w:hAnsi="Times New Roman" w:cs="Times New Roman"/>
          <w:sz w:val="28"/>
          <w:szCs w:val="28"/>
        </w:rPr>
        <w:t>ы</w:t>
      </w:r>
      <w:r w:rsidR="00E86DDC" w:rsidRPr="004C2FD2">
        <w:rPr>
          <w:rFonts w:ascii="Times New Roman" w:hAnsi="Times New Roman" w:cs="Times New Roman"/>
          <w:sz w:val="28"/>
          <w:szCs w:val="28"/>
        </w:rPr>
        <w:t xml:space="preserve"> (КИМ)</w:t>
      </w:r>
      <w:r w:rsidR="00B96D20">
        <w:rPr>
          <w:rFonts w:ascii="Times New Roman" w:hAnsi="Times New Roman" w:cs="Times New Roman"/>
          <w:sz w:val="28"/>
          <w:szCs w:val="28"/>
        </w:rPr>
        <w:t>, которые прошли</w:t>
      </w:r>
      <w:r w:rsidR="00E86DDC" w:rsidRPr="004C2FD2">
        <w:rPr>
          <w:rFonts w:ascii="Times New Roman" w:hAnsi="Times New Roman" w:cs="Times New Roman"/>
          <w:sz w:val="28"/>
          <w:szCs w:val="28"/>
        </w:rPr>
        <w:t xml:space="preserve"> </w:t>
      </w:r>
      <w:r w:rsidR="00B96D20">
        <w:rPr>
          <w:rFonts w:ascii="Times New Roman" w:hAnsi="Times New Roman" w:cs="Times New Roman"/>
          <w:sz w:val="28"/>
          <w:szCs w:val="28"/>
        </w:rPr>
        <w:t xml:space="preserve">апробацию </w:t>
      </w:r>
      <w:r w:rsidR="00E86DDC" w:rsidRPr="004C2FD2">
        <w:rPr>
          <w:rFonts w:ascii="Times New Roman" w:hAnsi="Times New Roman" w:cs="Times New Roman"/>
          <w:sz w:val="28"/>
          <w:szCs w:val="28"/>
        </w:rPr>
        <w:t xml:space="preserve"> на педагогах с целью определения качества </w:t>
      </w:r>
      <w:proofErr w:type="spellStart"/>
      <w:r w:rsidR="00E86DDC" w:rsidRPr="004C2FD2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B96D20">
        <w:rPr>
          <w:rFonts w:ascii="Times New Roman" w:hAnsi="Times New Roman" w:cs="Times New Roman"/>
          <w:sz w:val="28"/>
          <w:szCs w:val="28"/>
        </w:rPr>
        <w:t>. Следующий этап заключался в  проведении</w:t>
      </w:r>
      <w:r w:rsidR="00E86DDC" w:rsidRPr="004C2FD2">
        <w:rPr>
          <w:rFonts w:ascii="Times New Roman" w:hAnsi="Times New Roman" w:cs="Times New Roman"/>
          <w:sz w:val="28"/>
          <w:szCs w:val="28"/>
        </w:rPr>
        <w:t xml:space="preserve"> входной диагностики обучающихся с дальнейшим анализом результатов. </w:t>
      </w:r>
      <w:r w:rsidR="00FD3BCC">
        <w:rPr>
          <w:rFonts w:ascii="Times New Roman" w:hAnsi="Times New Roman" w:cs="Times New Roman"/>
          <w:sz w:val="28"/>
          <w:szCs w:val="28"/>
        </w:rPr>
        <w:t>Далее</w:t>
      </w:r>
      <w:r w:rsidR="00B96D20">
        <w:rPr>
          <w:rFonts w:ascii="Times New Roman" w:hAnsi="Times New Roman" w:cs="Times New Roman"/>
          <w:sz w:val="28"/>
          <w:szCs w:val="28"/>
        </w:rPr>
        <w:t xml:space="preserve"> прошла разработка </w:t>
      </w:r>
      <w:r w:rsidR="004E33FA">
        <w:rPr>
          <w:rFonts w:ascii="Times New Roman" w:hAnsi="Times New Roman" w:cs="Times New Roman"/>
          <w:sz w:val="28"/>
          <w:szCs w:val="28"/>
        </w:rPr>
        <w:t>краткосрочного курса  «Корректор» (6 класс, 8 часов) и о</w:t>
      </w:r>
      <w:r w:rsidR="004E33FA" w:rsidRPr="004E33FA">
        <w:rPr>
          <w:rFonts w:ascii="Times New Roman" w:hAnsi="Times New Roman" w:cs="Times New Roman"/>
          <w:sz w:val="28"/>
          <w:szCs w:val="28"/>
        </w:rPr>
        <w:t>бразовательн</w:t>
      </w:r>
      <w:r w:rsidR="004E33FA">
        <w:rPr>
          <w:rFonts w:ascii="Times New Roman" w:hAnsi="Times New Roman" w:cs="Times New Roman"/>
          <w:sz w:val="28"/>
          <w:szCs w:val="28"/>
        </w:rPr>
        <w:t>ого</w:t>
      </w:r>
      <w:r w:rsidR="004E33FA" w:rsidRPr="004E33F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E33FA">
        <w:rPr>
          <w:rFonts w:ascii="Times New Roman" w:hAnsi="Times New Roman" w:cs="Times New Roman"/>
          <w:sz w:val="28"/>
          <w:szCs w:val="28"/>
        </w:rPr>
        <w:t>а</w:t>
      </w:r>
      <w:r w:rsidR="004E33FA" w:rsidRPr="004E33FA">
        <w:rPr>
          <w:rFonts w:ascii="Times New Roman" w:hAnsi="Times New Roman" w:cs="Times New Roman"/>
          <w:sz w:val="28"/>
          <w:szCs w:val="28"/>
        </w:rPr>
        <w:t xml:space="preserve"> «Дорожная карта» для учеников основной школы, включающ</w:t>
      </w:r>
      <w:r w:rsidR="004E33FA">
        <w:rPr>
          <w:rFonts w:ascii="Times New Roman" w:hAnsi="Times New Roman" w:cs="Times New Roman"/>
          <w:sz w:val="28"/>
          <w:szCs w:val="28"/>
        </w:rPr>
        <w:t xml:space="preserve">его </w:t>
      </w:r>
      <w:r w:rsidR="004E33FA" w:rsidRPr="004E33FA">
        <w:rPr>
          <w:rFonts w:ascii="Times New Roman" w:hAnsi="Times New Roman" w:cs="Times New Roman"/>
          <w:sz w:val="28"/>
          <w:szCs w:val="28"/>
        </w:rPr>
        <w:t>краткосрочный курс, модифицируемый под конкретную практическую задачу (путешествие, поездку)</w:t>
      </w:r>
      <w:r w:rsidR="000B4F85" w:rsidRPr="004C2FD2">
        <w:rPr>
          <w:rFonts w:ascii="Times New Roman" w:hAnsi="Times New Roman" w:cs="Times New Roman"/>
          <w:sz w:val="28"/>
          <w:szCs w:val="28"/>
        </w:rPr>
        <w:t xml:space="preserve">. </w:t>
      </w:r>
      <w:r w:rsidR="00B96D20">
        <w:rPr>
          <w:rFonts w:ascii="Times New Roman" w:hAnsi="Times New Roman" w:cs="Times New Roman"/>
          <w:sz w:val="28"/>
          <w:szCs w:val="28"/>
        </w:rPr>
        <w:t xml:space="preserve">Образовательным продуктом краткосрочного курса «Дорожная карта» </w:t>
      </w:r>
      <w:r w:rsidR="00356E03">
        <w:rPr>
          <w:rFonts w:ascii="Times New Roman" w:hAnsi="Times New Roman" w:cs="Times New Roman"/>
          <w:sz w:val="28"/>
          <w:szCs w:val="28"/>
        </w:rPr>
        <w:t>яв</w:t>
      </w:r>
      <w:r w:rsidR="00C026FB">
        <w:rPr>
          <w:rFonts w:ascii="Times New Roman" w:hAnsi="Times New Roman" w:cs="Times New Roman"/>
          <w:sz w:val="28"/>
          <w:szCs w:val="28"/>
        </w:rPr>
        <w:t>ляется заполнение карты. Чтобы за</w:t>
      </w:r>
      <w:r w:rsidR="00356E03">
        <w:rPr>
          <w:rFonts w:ascii="Times New Roman" w:hAnsi="Times New Roman" w:cs="Times New Roman"/>
          <w:sz w:val="28"/>
          <w:szCs w:val="28"/>
        </w:rPr>
        <w:t>мотивировать детей</w:t>
      </w:r>
      <w:r w:rsidR="00C026FB">
        <w:rPr>
          <w:rFonts w:ascii="Times New Roman" w:hAnsi="Times New Roman" w:cs="Times New Roman"/>
          <w:sz w:val="28"/>
          <w:szCs w:val="28"/>
        </w:rPr>
        <w:t>,</w:t>
      </w:r>
      <w:r w:rsidR="00356E03">
        <w:rPr>
          <w:rFonts w:ascii="Times New Roman" w:hAnsi="Times New Roman" w:cs="Times New Roman"/>
          <w:sz w:val="28"/>
          <w:szCs w:val="28"/>
        </w:rPr>
        <w:t xml:space="preserve"> мы пригласили их на экскурсию, которую ребята долго ждали. На вводном занятии педагог дает </w:t>
      </w:r>
      <w:r w:rsidR="00E34BD5" w:rsidRPr="004C2FD2">
        <w:rPr>
          <w:rFonts w:ascii="Times New Roman" w:hAnsi="Times New Roman" w:cs="Times New Roman"/>
          <w:sz w:val="28"/>
          <w:szCs w:val="28"/>
        </w:rPr>
        <w:t xml:space="preserve">исчерпывающую </w:t>
      </w:r>
      <w:r w:rsidR="00521856" w:rsidRPr="004C2FD2">
        <w:rPr>
          <w:rFonts w:ascii="Times New Roman" w:hAnsi="Times New Roman" w:cs="Times New Roman"/>
          <w:sz w:val="28"/>
          <w:szCs w:val="28"/>
        </w:rPr>
        <w:t xml:space="preserve"> инструкцию по заполнению Дорожной карты, объясн</w:t>
      </w:r>
      <w:r w:rsidR="00356E03">
        <w:rPr>
          <w:rFonts w:ascii="Times New Roman" w:hAnsi="Times New Roman" w:cs="Times New Roman"/>
          <w:sz w:val="28"/>
          <w:szCs w:val="28"/>
        </w:rPr>
        <w:t>яет</w:t>
      </w:r>
      <w:r w:rsidR="00521856" w:rsidRPr="004C2FD2">
        <w:rPr>
          <w:rFonts w:ascii="Times New Roman" w:hAnsi="Times New Roman" w:cs="Times New Roman"/>
          <w:sz w:val="28"/>
          <w:szCs w:val="28"/>
        </w:rPr>
        <w:t xml:space="preserve"> алгоритм действий, созд</w:t>
      </w:r>
      <w:r w:rsidR="00356E03">
        <w:rPr>
          <w:rFonts w:ascii="Times New Roman" w:hAnsi="Times New Roman" w:cs="Times New Roman"/>
          <w:sz w:val="28"/>
          <w:szCs w:val="28"/>
        </w:rPr>
        <w:t>авая</w:t>
      </w:r>
      <w:r w:rsidR="00521856" w:rsidRPr="004C2FD2">
        <w:rPr>
          <w:rFonts w:ascii="Times New Roman" w:hAnsi="Times New Roman" w:cs="Times New Roman"/>
          <w:sz w:val="28"/>
          <w:szCs w:val="28"/>
        </w:rPr>
        <w:t xml:space="preserve"> ситуацию для здорового соперничества (чтобы каждая карта бала информативна и отличалась от других).  </w:t>
      </w:r>
      <w:r w:rsidR="00E34BD5" w:rsidRPr="004C2FD2">
        <w:rPr>
          <w:rFonts w:ascii="Times New Roman" w:hAnsi="Times New Roman" w:cs="Times New Roman"/>
          <w:sz w:val="28"/>
          <w:szCs w:val="28"/>
        </w:rPr>
        <w:t>Кроме того, на промежуточном этапе Дорожные карты усложняются (мотивация – поездка на сборы в сельскую школу).  По ок</w:t>
      </w:r>
      <w:r w:rsidR="00356E03">
        <w:rPr>
          <w:rFonts w:ascii="Times New Roman" w:hAnsi="Times New Roman" w:cs="Times New Roman"/>
          <w:sz w:val="28"/>
          <w:szCs w:val="28"/>
        </w:rPr>
        <w:t>ончании</w:t>
      </w:r>
      <w:r w:rsidR="00E34BD5" w:rsidRPr="004C2FD2">
        <w:rPr>
          <w:rFonts w:ascii="Times New Roman" w:hAnsi="Times New Roman" w:cs="Times New Roman"/>
          <w:sz w:val="28"/>
          <w:szCs w:val="28"/>
        </w:rPr>
        <w:t xml:space="preserve"> </w:t>
      </w:r>
      <w:r w:rsidR="00356E03">
        <w:rPr>
          <w:rFonts w:ascii="Times New Roman" w:hAnsi="Times New Roman" w:cs="Times New Roman"/>
          <w:sz w:val="28"/>
          <w:szCs w:val="28"/>
        </w:rPr>
        <w:t xml:space="preserve">краткосрочного курса </w:t>
      </w:r>
      <w:r w:rsidR="00E34BD5" w:rsidRPr="004C2FD2">
        <w:rPr>
          <w:rFonts w:ascii="Times New Roman" w:hAnsi="Times New Roman" w:cs="Times New Roman"/>
          <w:sz w:val="28"/>
          <w:szCs w:val="28"/>
        </w:rPr>
        <w:t xml:space="preserve"> проходит защита Дорожных карт, (самооценка и </w:t>
      </w:r>
      <w:proofErr w:type="spellStart"/>
      <w:r w:rsidR="00E34BD5" w:rsidRPr="004C2FD2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="00E34BD5" w:rsidRPr="004C2FD2">
        <w:rPr>
          <w:rFonts w:ascii="Times New Roman" w:hAnsi="Times New Roman" w:cs="Times New Roman"/>
          <w:sz w:val="28"/>
          <w:szCs w:val="28"/>
        </w:rPr>
        <w:t xml:space="preserve"> по заранее выданным критериям). Заполнение таких карт не разовое мероприятие, оно системно и соответствует плану мероприятий воспитательной деятельности</w:t>
      </w:r>
      <w:r w:rsidR="00356E03">
        <w:rPr>
          <w:rFonts w:ascii="Times New Roman" w:hAnsi="Times New Roman" w:cs="Times New Roman"/>
          <w:sz w:val="28"/>
          <w:szCs w:val="28"/>
        </w:rPr>
        <w:t>. Параллельно с курсом «Д</w:t>
      </w:r>
      <w:r w:rsidR="00E34BD5" w:rsidRPr="004C2FD2">
        <w:rPr>
          <w:rFonts w:ascii="Times New Roman" w:hAnsi="Times New Roman" w:cs="Times New Roman"/>
          <w:sz w:val="28"/>
          <w:szCs w:val="28"/>
        </w:rPr>
        <w:t>орожная карта</w:t>
      </w:r>
      <w:r w:rsidR="00356E03">
        <w:rPr>
          <w:rFonts w:ascii="Times New Roman" w:hAnsi="Times New Roman" w:cs="Times New Roman"/>
          <w:sz w:val="28"/>
          <w:szCs w:val="28"/>
        </w:rPr>
        <w:t>»</w:t>
      </w:r>
      <w:r w:rsidR="00E34BD5" w:rsidRPr="004C2FD2">
        <w:rPr>
          <w:rFonts w:ascii="Times New Roman" w:hAnsi="Times New Roman" w:cs="Times New Roman"/>
          <w:sz w:val="28"/>
          <w:szCs w:val="28"/>
        </w:rPr>
        <w:t xml:space="preserve"> проводится краткосрочный курс «Корректор»</w:t>
      </w:r>
      <w:r w:rsidR="004C2FD2" w:rsidRPr="004C2FD2">
        <w:rPr>
          <w:rFonts w:ascii="Times New Roman" w:hAnsi="Times New Roman" w:cs="Times New Roman"/>
          <w:sz w:val="28"/>
          <w:szCs w:val="28"/>
        </w:rPr>
        <w:t>,</w:t>
      </w:r>
      <w:r w:rsidR="00E34BD5" w:rsidRPr="004C2F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4BD5" w:rsidRPr="004C2FD2">
        <w:rPr>
          <w:rFonts w:ascii="Times New Roman" w:hAnsi="Times New Roman" w:cs="Times New Roman"/>
          <w:sz w:val="28"/>
          <w:szCs w:val="28"/>
        </w:rPr>
        <w:lastRenderedPageBreak/>
        <w:t>ведение</w:t>
      </w:r>
      <w:proofErr w:type="gramEnd"/>
      <w:r w:rsidR="00E34BD5" w:rsidRPr="004C2FD2">
        <w:rPr>
          <w:rFonts w:ascii="Times New Roman" w:hAnsi="Times New Roman" w:cs="Times New Roman"/>
          <w:sz w:val="28"/>
          <w:szCs w:val="28"/>
        </w:rPr>
        <w:t xml:space="preserve"> которого предп</w:t>
      </w:r>
      <w:r w:rsidR="004C2FD2" w:rsidRPr="004C2FD2">
        <w:rPr>
          <w:rFonts w:ascii="Times New Roman" w:hAnsi="Times New Roman" w:cs="Times New Roman"/>
          <w:sz w:val="28"/>
          <w:szCs w:val="28"/>
        </w:rPr>
        <w:t>олагается по двум направлениям: и</w:t>
      </w:r>
      <w:r w:rsidR="00E34BD5" w:rsidRPr="004C2FD2">
        <w:rPr>
          <w:rFonts w:ascii="Times New Roman" w:hAnsi="Times New Roman" w:cs="Times New Roman"/>
          <w:sz w:val="28"/>
          <w:szCs w:val="28"/>
        </w:rPr>
        <w:t>спользование специальных упражнений, тренирующих основные свойства внимания: объем, распределение, концентрацию, устойчивость и переключен</w:t>
      </w:r>
      <w:r w:rsidR="004C2FD2">
        <w:rPr>
          <w:rFonts w:ascii="Times New Roman" w:hAnsi="Times New Roman" w:cs="Times New Roman"/>
          <w:sz w:val="28"/>
          <w:szCs w:val="28"/>
        </w:rPr>
        <w:t xml:space="preserve">ие; </w:t>
      </w:r>
      <w:r w:rsidR="004C2FD2" w:rsidRPr="004C2FD2">
        <w:rPr>
          <w:rFonts w:ascii="Times New Roman" w:hAnsi="Times New Roman" w:cs="Times New Roman"/>
          <w:sz w:val="28"/>
          <w:szCs w:val="28"/>
        </w:rPr>
        <w:t>и</w:t>
      </w:r>
      <w:r w:rsidR="00E34BD5" w:rsidRPr="004C2FD2">
        <w:rPr>
          <w:rFonts w:ascii="Times New Roman" w:hAnsi="Times New Roman" w:cs="Times New Roman"/>
          <w:sz w:val="28"/>
          <w:szCs w:val="28"/>
        </w:rPr>
        <w:t xml:space="preserve">спользование упражнений, на основе которых формируется внимательность как свойство личности. </w:t>
      </w:r>
    </w:p>
    <w:p w:rsidR="00587097" w:rsidRDefault="00E34BD5" w:rsidP="00D760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FD2"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4C2FD2" w:rsidRPr="004C2FD2">
        <w:rPr>
          <w:rFonts w:ascii="Times New Roman" w:hAnsi="Times New Roman" w:cs="Times New Roman"/>
          <w:sz w:val="28"/>
          <w:szCs w:val="28"/>
        </w:rPr>
        <w:t xml:space="preserve"> </w:t>
      </w:r>
      <w:r w:rsidR="00D76090">
        <w:rPr>
          <w:rFonts w:ascii="Times New Roman" w:hAnsi="Times New Roman" w:cs="Times New Roman"/>
          <w:sz w:val="28"/>
          <w:szCs w:val="28"/>
        </w:rPr>
        <w:t>(сформированные умения):</w:t>
      </w:r>
    </w:p>
    <w:p w:rsidR="00D76090" w:rsidRPr="00D76090" w:rsidRDefault="00D76090" w:rsidP="00D76090">
      <w:pPr>
        <w:pStyle w:val="a5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76090">
        <w:rPr>
          <w:rFonts w:ascii="Times New Roman" w:hAnsi="Times New Roman" w:cs="Times New Roman"/>
          <w:sz w:val="28"/>
          <w:szCs w:val="28"/>
        </w:rPr>
        <w:t>мение интерпретировать информацию для решения практических задач, а 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090">
        <w:rPr>
          <w:rFonts w:ascii="Times New Roman" w:hAnsi="Times New Roman" w:cs="Times New Roman"/>
          <w:sz w:val="28"/>
          <w:szCs w:val="28"/>
        </w:rPr>
        <w:t>находить необходимую информацию с применением  различных источников (Интернет, справочники, таблоиды, взрослые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6090" w:rsidRPr="00D76090" w:rsidRDefault="00D76090" w:rsidP="00D76090">
      <w:pPr>
        <w:pStyle w:val="a5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090">
        <w:rPr>
          <w:rFonts w:ascii="Times New Roman" w:hAnsi="Times New Roman" w:cs="Times New Roman"/>
          <w:sz w:val="28"/>
          <w:szCs w:val="28"/>
        </w:rPr>
        <w:t xml:space="preserve">умение извлекать информацию и различного типа текстов (сплошные,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Pr="00D76090">
        <w:rPr>
          <w:rFonts w:ascii="Times New Roman" w:hAnsi="Times New Roman" w:cs="Times New Roman"/>
          <w:sz w:val="28"/>
          <w:szCs w:val="28"/>
        </w:rPr>
        <w:t>сплошные</w:t>
      </w:r>
      <w:proofErr w:type="spellEnd"/>
      <w:r w:rsidRPr="00D76090">
        <w:rPr>
          <w:rFonts w:ascii="Times New Roman" w:hAnsi="Times New Roman" w:cs="Times New Roman"/>
          <w:sz w:val="28"/>
          <w:szCs w:val="28"/>
        </w:rPr>
        <w:t>) для решения практической задачи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76090" w:rsidRPr="00D76090" w:rsidRDefault="00D76090" w:rsidP="00D76090">
      <w:pPr>
        <w:pStyle w:val="a5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090">
        <w:rPr>
          <w:rFonts w:ascii="Times New Roman" w:hAnsi="Times New Roman" w:cs="Times New Roman"/>
          <w:sz w:val="28"/>
          <w:szCs w:val="28"/>
        </w:rPr>
        <w:t>умение предлагать решение на основе сопо</w:t>
      </w:r>
      <w:r>
        <w:rPr>
          <w:rFonts w:ascii="Times New Roman" w:hAnsi="Times New Roman" w:cs="Times New Roman"/>
          <w:sz w:val="28"/>
          <w:szCs w:val="28"/>
        </w:rPr>
        <w:t>ставления полученной информации;</w:t>
      </w:r>
      <w:r w:rsidRPr="00D760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6090" w:rsidRPr="00D76090" w:rsidRDefault="00D76090" w:rsidP="00D76090">
      <w:pPr>
        <w:pStyle w:val="a5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76090">
        <w:rPr>
          <w:rFonts w:ascii="Times New Roman" w:hAnsi="Times New Roman" w:cs="Times New Roman"/>
          <w:sz w:val="28"/>
          <w:szCs w:val="28"/>
        </w:rPr>
        <w:t>мение оценить результат работы на основании предложенных критериев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6090" w:rsidRPr="00D76090" w:rsidRDefault="00D76090" w:rsidP="00D76090">
      <w:pPr>
        <w:pStyle w:val="a5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76090">
        <w:rPr>
          <w:rFonts w:ascii="Times New Roman" w:hAnsi="Times New Roman" w:cs="Times New Roman"/>
          <w:sz w:val="28"/>
          <w:szCs w:val="28"/>
        </w:rPr>
        <w:t>мение концентрировать внимание, удерживать большой объем информации для решения поставленной задачи.</w:t>
      </w:r>
    </w:p>
    <w:p w:rsidR="00D76090" w:rsidRDefault="00D76090" w:rsidP="00D760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35FE" w:rsidRPr="004C2FD2" w:rsidRDefault="00F64ABC" w:rsidP="00F64A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5FE" w:rsidRPr="004C2FD2">
        <w:rPr>
          <w:rFonts w:ascii="Times New Roman" w:hAnsi="Times New Roman" w:cs="Times New Roman"/>
          <w:b/>
          <w:sz w:val="28"/>
          <w:szCs w:val="28"/>
        </w:rPr>
        <w:t>2 Перечень инновационных  образовательных практик</w:t>
      </w:r>
      <w:r w:rsidR="00BD7D53" w:rsidRPr="004C2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5FE" w:rsidRPr="004C2FD2">
        <w:rPr>
          <w:rFonts w:ascii="Times New Roman" w:hAnsi="Times New Roman" w:cs="Times New Roman"/>
          <w:b/>
          <w:sz w:val="28"/>
          <w:szCs w:val="28"/>
        </w:rPr>
        <w:t>с указанием параллели, на которых реализуются практики; категории участников; образовательных результатов, на достижение которых направлена практика (с краткой аннотацией)</w:t>
      </w:r>
    </w:p>
    <w:p w:rsidR="004C64DA" w:rsidRDefault="004C64DA" w:rsidP="00BD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721"/>
        <w:gridCol w:w="2384"/>
        <w:gridCol w:w="831"/>
        <w:gridCol w:w="1425"/>
        <w:gridCol w:w="2097"/>
        <w:gridCol w:w="2100"/>
        <w:gridCol w:w="2333"/>
        <w:gridCol w:w="2895"/>
      </w:tblGrid>
      <w:tr w:rsidR="00356E03" w:rsidTr="00356E03">
        <w:trPr>
          <w:cantSplit/>
          <w:trHeight w:val="2116"/>
        </w:trPr>
        <w:tc>
          <w:tcPr>
            <w:tcW w:w="244" w:type="pct"/>
            <w:textDirection w:val="btLr"/>
            <w:vAlign w:val="center"/>
          </w:tcPr>
          <w:p w:rsidR="00EB0AB7" w:rsidRDefault="00EB0AB7" w:rsidP="00356E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6" w:type="pct"/>
            <w:textDirection w:val="btLr"/>
            <w:vAlign w:val="center"/>
          </w:tcPr>
          <w:p w:rsidR="00EB0AB7" w:rsidRDefault="00EB0AB7" w:rsidP="00356E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практики</w:t>
            </w:r>
          </w:p>
        </w:tc>
        <w:tc>
          <w:tcPr>
            <w:tcW w:w="281" w:type="pct"/>
            <w:textDirection w:val="btLr"/>
            <w:vAlign w:val="center"/>
          </w:tcPr>
          <w:p w:rsidR="00EB0AB7" w:rsidRDefault="00EB0AB7" w:rsidP="00356E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82" w:type="pct"/>
            <w:textDirection w:val="btLr"/>
            <w:vAlign w:val="center"/>
          </w:tcPr>
          <w:p w:rsidR="00EB0AB7" w:rsidRDefault="00EB0AB7" w:rsidP="00356E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709" w:type="pct"/>
            <w:textDirection w:val="btLr"/>
            <w:vAlign w:val="center"/>
          </w:tcPr>
          <w:p w:rsidR="00EB0AB7" w:rsidRDefault="00EB0AB7" w:rsidP="00356E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710" w:type="pct"/>
            <w:textDirection w:val="btLr"/>
            <w:vAlign w:val="center"/>
          </w:tcPr>
          <w:p w:rsidR="00EB0AB7" w:rsidRDefault="00EB0AB7" w:rsidP="00356E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Реализуется в рамках учебного плана или во внеурочной деятельности</w:t>
            </w:r>
          </w:p>
        </w:tc>
        <w:tc>
          <w:tcPr>
            <w:tcW w:w="789" w:type="pct"/>
            <w:textDirection w:val="btLr"/>
            <w:vAlign w:val="center"/>
          </w:tcPr>
          <w:p w:rsidR="00EB0AB7" w:rsidRDefault="00EB0AB7" w:rsidP="00356E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результат</w:t>
            </w:r>
          </w:p>
        </w:tc>
        <w:tc>
          <w:tcPr>
            <w:tcW w:w="979" w:type="pct"/>
            <w:textDirection w:val="btLr"/>
            <w:vAlign w:val="center"/>
          </w:tcPr>
          <w:p w:rsidR="00EB0AB7" w:rsidRDefault="00EB0AB7" w:rsidP="00356E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</w:tr>
      <w:tr w:rsidR="004C64DA" w:rsidTr="00356E03">
        <w:tc>
          <w:tcPr>
            <w:tcW w:w="244" w:type="pct"/>
          </w:tcPr>
          <w:p w:rsidR="0094083B" w:rsidRDefault="0094083B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6" w:type="pct"/>
          </w:tcPr>
          <w:p w:rsidR="00047BAD" w:rsidRPr="00047BAD" w:rsidRDefault="00047BAD" w:rsidP="00047BAD">
            <w:pPr>
              <w:rPr>
                <w:rFonts w:ascii="Times New Roman" w:hAnsi="Times New Roman" w:cs="Times New Roman"/>
                <w:i/>
                <w:iCs/>
              </w:rPr>
            </w:pPr>
            <w:r w:rsidRPr="00047BAD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по разработке средств оценивания и формирования логических познавательных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УУД в 4</w:t>
            </w:r>
            <w:r w:rsidRPr="00047BAD">
              <w:rPr>
                <w:rFonts w:ascii="Times New Roman" w:hAnsi="Times New Roman" w:cs="Times New Roman"/>
                <w:sz w:val="24"/>
                <w:szCs w:val="24"/>
              </w:rPr>
              <w:t xml:space="preserve"> – 7 классах школы</w:t>
            </w:r>
          </w:p>
          <w:p w:rsidR="0094083B" w:rsidRPr="00047BAD" w:rsidRDefault="0094083B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94083B" w:rsidRDefault="00047BAD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2" w:type="pct"/>
          </w:tcPr>
          <w:p w:rsidR="0094083B" w:rsidRDefault="0094083B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7BAD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709" w:type="pct"/>
          </w:tcPr>
          <w:p w:rsidR="0094083B" w:rsidRDefault="0094083B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МБОУ «ООШ № 13»</w:t>
            </w:r>
          </w:p>
        </w:tc>
        <w:tc>
          <w:tcPr>
            <w:tcW w:w="710" w:type="pct"/>
          </w:tcPr>
          <w:p w:rsidR="0094083B" w:rsidRDefault="0094083B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789" w:type="pct"/>
          </w:tcPr>
          <w:p w:rsidR="0094083B" w:rsidRPr="0094083B" w:rsidRDefault="0094083B" w:rsidP="0094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</w:t>
            </w:r>
            <w:r w:rsidR="00356E03">
              <w:rPr>
                <w:rFonts w:ascii="Times New Roman" w:hAnsi="Times New Roman" w:cs="Times New Roman"/>
                <w:sz w:val="24"/>
                <w:szCs w:val="24"/>
              </w:rPr>
              <w:t>злагать полученную информацию</w:t>
            </w:r>
            <w:r w:rsidRPr="0094083B">
              <w:rPr>
                <w:rFonts w:ascii="Times New Roman" w:hAnsi="Times New Roman" w:cs="Times New Roman"/>
                <w:sz w:val="24"/>
                <w:szCs w:val="24"/>
              </w:rPr>
              <w:t>, интерпретируя ее в контексте решаемой задачи</w:t>
            </w:r>
          </w:p>
          <w:p w:rsidR="0094083B" w:rsidRDefault="0094083B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</w:tcPr>
          <w:p w:rsidR="0094083B" w:rsidRDefault="0094083B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="00047BAD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по формированию логических познавательных УУД: проведе</w:t>
            </w:r>
            <w:r w:rsidR="0095530C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spellStart"/>
            <w:r w:rsidR="0095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метапредметной</w:t>
            </w:r>
            <w:proofErr w:type="spellEnd"/>
            <w:r w:rsidR="0095530C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с целью определения уровня </w:t>
            </w:r>
            <w:proofErr w:type="spellStart"/>
            <w:r w:rsidR="0095530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95530C">
              <w:rPr>
                <w:rFonts w:ascii="Times New Roman" w:hAnsi="Times New Roman" w:cs="Times New Roman"/>
                <w:sz w:val="24"/>
                <w:szCs w:val="24"/>
              </w:rPr>
              <w:t xml:space="preserve"> УУД, детальный анализ результатов,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4DA">
              <w:rPr>
                <w:rFonts w:ascii="Times New Roman" w:hAnsi="Times New Roman" w:cs="Times New Roman"/>
                <w:sz w:val="24"/>
                <w:szCs w:val="24"/>
              </w:rPr>
              <w:t>позволяющий определить затруднения и пути их преодоления (Дорожная карта, краткосрочный курс «корректор»)</w:t>
            </w:r>
          </w:p>
        </w:tc>
      </w:tr>
    </w:tbl>
    <w:p w:rsidR="00EB0AB7" w:rsidRPr="002572A9" w:rsidRDefault="00EB0AB7" w:rsidP="00BD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B7">
        <w:rPr>
          <w:rFonts w:ascii="Times New Roman" w:hAnsi="Times New Roman" w:cs="Times New Roman"/>
          <w:b/>
          <w:sz w:val="24"/>
          <w:szCs w:val="24"/>
        </w:rPr>
        <w:lastRenderedPageBreak/>
        <w:t>3.3 Результативность образовательных практик:</w:t>
      </w:r>
      <w:r w:rsidR="002572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2A9" w:rsidRPr="002572A9">
        <w:rPr>
          <w:rFonts w:ascii="Times New Roman" w:hAnsi="Times New Roman" w:cs="Times New Roman"/>
          <w:sz w:val="24"/>
          <w:szCs w:val="24"/>
        </w:rPr>
        <w:t xml:space="preserve">по результатам внешних мониторингов  </w:t>
      </w:r>
      <w:r w:rsidR="002572A9">
        <w:rPr>
          <w:rFonts w:ascii="Times New Roman" w:hAnsi="Times New Roman" w:cs="Times New Roman"/>
          <w:sz w:val="24"/>
          <w:szCs w:val="24"/>
        </w:rPr>
        <w:t xml:space="preserve">90% обучающихся справятся с заданиями,  требующими </w:t>
      </w:r>
      <w:proofErr w:type="spellStart"/>
      <w:r w:rsidR="002572A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2572A9">
        <w:rPr>
          <w:rFonts w:ascii="Times New Roman" w:hAnsi="Times New Roman" w:cs="Times New Roman"/>
          <w:sz w:val="24"/>
          <w:szCs w:val="24"/>
        </w:rPr>
        <w:t xml:space="preserve"> </w:t>
      </w:r>
      <w:r w:rsidR="00587097">
        <w:rPr>
          <w:rFonts w:ascii="Times New Roman" w:hAnsi="Times New Roman" w:cs="Times New Roman"/>
          <w:sz w:val="24"/>
          <w:szCs w:val="24"/>
        </w:rPr>
        <w:t xml:space="preserve"> </w:t>
      </w:r>
      <w:r w:rsidR="002572A9" w:rsidRPr="002572A9">
        <w:rPr>
          <w:rFonts w:ascii="Times New Roman" w:hAnsi="Times New Roman" w:cs="Times New Roman"/>
          <w:sz w:val="24"/>
          <w:szCs w:val="24"/>
        </w:rPr>
        <w:t xml:space="preserve">логического  познавательного УУД - </w:t>
      </w:r>
      <w:r w:rsidR="002572A9" w:rsidRPr="002572A9">
        <w:rPr>
          <w:rFonts w:ascii="Times New Roman" w:eastAsia="Calibri" w:hAnsi="Times New Roman" w:cs="Times New Roman"/>
          <w:color w:val="FFFFFF"/>
          <w:sz w:val="28"/>
          <w:szCs w:val="28"/>
        </w:rPr>
        <w:t xml:space="preserve"> </w:t>
      </w:r>
      <w:r w:rsidR="002572A9" w:rsidRPr="002572A9">
        <w:rPr>
          <w:rFonts w:ascii="Times New Roman" w:hAnsi="Times New Roman" w:cs="Times New Roman"/>
          <w:sz w:val="24"/>
          <w:szCs w:val="24"/>
        </w:rPr>
        <w:t>умение излагать полученную информацию, интерпретируя ее в контексте решаемой задачи</w:t>
      </w:r>
      <w:r w:rsidR="002572A9">
        <w:rPr>
          <w:rFonts w:ascii="Times New Roman" w:hAnsi="Times New Roman" w:cs="Times New Roman"/>
          <w:sz w:val="24"/>
          <w:szCs w:val="24"/>
        </w:rPr>
        <w:t>.</w:t>
      </w:r>
    </w:p>
    <w:p w:rsidR="00EB0AB7" w:rsidRDefault="00EB0AB7" w:rsidP="00BD7D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AB7">
        <w:rPr>
          <w:rFonts w:ascii="Times New Roman" w:hAnsi="Times New Roman" w:cs="Times New Roman"/>
          <w:b/>
          <w:sz w:val="24"/>
          <w:szCs w:val="24"/>
        </w:rPr>
        <w:t>3.4 Управление результатами инновационных образовательных практик</w:t>
      </w:r>
      <w:r w:rsidR="00356E03">
        <w:rPr>
          <w:rFonts w:ascii="Times New Roman" w:hAnsi="Times New Roman" w:cs="Times New Roman"/>
          <w:b/>
          <w:sz w:val="24"/>
          <w:szCs w:val="24"/>
        </w:rPr>
        <w:t>:</w:t>
      </w:r>
    </w:p>
    <w:p w:rsidR="00356E03" w:rsidRPr="002572A9" w:rsidRDefault="00356E03" w:rsidP="00257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2A9">
        <w:rPr>
          <w:rFonts w:ascii="Times New Roman" w:hAnsi="Times New Roman" w:cs="Times New Roman"/>
          <w:sz w:val="24"/>
          <w:szCs w:val="24"/>
        </w:rPr>
        <w:t>Постоянный мониторинг планируемых результатов</w:t>
      </w:r>
      <w:r w:rsidR="002572A9">
        <w:rPr>
          <w:rFonts w:ascii="Times New Roman" w:hAnsi="Times New Roman" w:cs="Times New Roman"/>
          <w:sz w:val="24"/>
          <w:szCs w:val="24"/>
        </w:rPr>
        <w:t xml:space="preserve"> (входная, промежуточная и итоговая диагностика)</w:t>
      </w:r>
      <w:r w:rsidR="002572A9" w:rsidRPr="002572A9">
        <w:rPr>
          <w:rFonts w:ascii="Times New Roman" w:hAnsi="Times New Roman" w:cs="Times New Roman"/>
          <w:sz w:val="24"/>
          <w:szCs w:val="24"/>
        </w:rPr>
        <w:t>, позволяющий оценить эффективность системы, и внести корректировки</w:t>
      </w:r>
    </w:p>
    <w:p w:rsidR="00EB0AB7" w:rsidRDefault="00EB0AB7" w:rsidP="00BD7D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 Где представлялся опыт реализации системы инновационных образовательных практик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042"/>
        <w:gridCol w:w="6198"/>
        <w:gridCol w:w="2729"/>
      </w:tblGrid>
      <w:tr w:rsidR="0094083B" w:rsidRPr="0094083B" w:rsidTr="0094083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3B" w:rsidRPr="0094083B" w:rsidRDefault="0094083B" w:rsidP="0094083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3B" w:rsidRPr="0094083B" w:rsidRDefault="0094083B" w:rsidP="0094083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трансляции (проведение семинара, участие в семинаре/конференции, сообщение, мастер-класс, др.)  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3B" w:rsidRPr="0094083B" w:rsidRDefault="0094083B" w:rsidP="0094083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транслируемого опыта </w:t>
            </w:r>
            <w:r w:rsidRPr="00940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(кратко, не более 10 слов по каждой позиции)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3B" w:rsidRPr="0094083B" w:rsidRDefault="0094083B" w:rsidP="0094083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документа, подтверждающего факт трансляции </w:t>
            </w:r>
            <w:r w:rsidRPr="00940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(сертификат, диплом, др.)</w:t>
            </w:r>
          </w:p>
        </w:tc>
      </w:tr>
      <w:tr w:rsidR="0094083B" w:rsidRPr="0094083B" w:rsidTr="0094083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3B" w:rsidRPr="0094083B" w:rsidRDefault="0094083B" w:rsidP="0094083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Институциональный уровень</w:t>
            </w:r>
          </w:p>
        </w:tc>
      </w:tr>
      <w:tr w:rsidR="0094083B" w:rsidRPr="0094083B" w:rsidTr="0094083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3B" w:rsidRPr="0094083B" w:rsidRDefault="0094083B" w:rsidP="0094083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3B" w:rsidRPr="0094083B" w:rsidRDefault="0094083B" w:rsidP="0094083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совещание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3B" w:rsidRPr="0094083B" w:rsidRDefault="0094083B" w:rsidP="0094083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контрольно-изм</w:t>
            </w:r>
            <w:r w:rsidR="00A6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ерительных материалов, их апроба</w:t>
            </w:r>
            <w:r w:rsidRPr="0094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ция, первые результаты, краткосрочные куры, результаты по апробации курсов.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3B" w:rsidRPr="0094083B" w:rsidRDefault="0094083B" w:rsidP="0094083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подтверждения.</w:t>
            </w:r>
          </w:p>
        </w:tc>
      </w:tr>
      <w:tr w:rsidR="0094083B" w:rsidRPr="0094083B" w:rsidTr="0094083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3B" w:rsidRPr="0094083B" w:rsidRDefault="0094083B" w:rsidP="0094083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3B" w:rsidRPr="0094083B" w:rsidRDefault="0094083B" w:rsidP="0094083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3B" w:rsidRPr="0094083B" w:rsidRDefault="0094083B" w:rsidP="0094083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3B" w:rsidRPr="0094083B" w:rsidRDefault="0094083B" w:rsidP="0094083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83B" w:rsidRPr="0094083B" w:rsidTr="0094083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3B" w:rsidRPr="0094083B" w:rsidRDefault="0094083B" w:rsidP="0094083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94083B" w:rsidRPr="0094083B" w:rsidTr="0094083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3B" w:rsidRPr="0094083B" w:rsidRDefault="0094083B" w:rsidP="0094083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3B" w:rsidRPr="0094083B" w:rsidRDefault="0094083B" w:rsidP="0094083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«Технологии оценивания образовательных результатов»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3B" w:rsidRPr="0094083B" w:rsidRDefault="0094083B" w:rsidP="0094083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школы по разработке контрольно-измерительных материалов и разработке краткосрочных курсов по формированию умения обучающихся 6 - 7 классов интерпретировать полученную информацию в контексте решаемой задачи. 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3B" w:rsidRPr="0094083B" w:rsidRDefault="0094083B" w:rsidP="0094083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94083B" w:rsidRPr="0094083B" w:rsidTr="0094083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3B" w:rsidRPr="0094083B" w:rsidRDefault="0094083B" w:rsidP="0094083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3B" w:rsidRPr="0094083B" w:rsidRDefault="0094083B" w:rsidP="0094083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3B" w:rsidRPr="0094083B" w:rsidRDefault="0094083B" w:rsidP="0094083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3B" w:rsidRPr="0094083B" w:rsidRDefault="0094083B" w:rsidP="0094083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83B" w:rsidRPr="0094083B" w:rsidTr="0094083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3B" w:rsidRPr="0094083B" w:rsidRDefault="0094083B" w:rsidP="0094083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 уровень</w:t>
            </w:r>
          </w:p>
        </w:tc>
      </w:tr>
      <w:tr w:rsidR="0094083B" w:rsidRPr="0094083B" w:rsidTr="0094083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3B" w:rsidRPr="0094083B" w:rsidRDefault="0094083B" w:rsidP="0094083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3B" w:rsidRPr="0094083B" w:rsidRDefault="0094083B" w:rsidP="0094083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Межрегиональная конференция «Инновационные механизмы достижения новых </w:t>
            </w:r>
            <w:proofErr w:type="spellStart"/>
            <w:r w:rsidRPr="0094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94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личностных образовательных результатов обучающихся в условиях внедрения ФГОС общего образования»</w:t>
            </w:r>
          </w:p>
          <w:p w:rsidR="0094083B" w:rsidRPr="0094083B" w:rsidRDefault="0094083B" w:rsidP="0094083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3B" w:rsidRPr="0094083B" w:rsidRDefault="0094083B" w:rsidP="0094083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школы по разработке контрольно-измерительных материалов и разработке краткосрочных курсов по формированию умения обучающихся 6- 7 классов интерпретировать полученную информацию в контексте решаемой задачи. 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3B" w:rsidRPr="0094083B" w:rsidRDefault="0094083B" w:rsidP="0094083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</w:tbl>
    <w:p w:rsidR="0094083B" w:rsidRDefault="002572A9" w:rsidP="00BD7D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Методические мероприятия, в рамках которых планируется осуществить трансляцию опыта участника Конкурса по реализации системы инновационных образовательных практик:</w:t>
      </w:r>
    </w:p>
    <w:p w:rsidR="00587097" w:rsidRPr="00587097" w:rsidRDefault="00587097" w:rsidP="00BD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097">
        <w:rPr>
          <w:rFonts w:ascii="Times New Roman" w:hAnsi="Times New Roman" w:cs="Times New Roman"/>
          <w:sz w:val="24"/>
          <w:szCs w:val="24"/>
        </w:rPr>
        <w:t>Предлагаемые методические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будут интересны учителям-предметникам </w:t>
      </w:r>
      <w:r w:rsidR="00AE3AF3">
        <w:rPr>
          <w:rFonts w:ascii="Times New Roman" w:hAnsi="Times New Roman" w:cs="Times New Roman"/>
          <w:sz w:val="24"/>
          <w:szCs w:val="24"/>
        </w:rPr>
        <w:t>основной школы</w:t>
      </w:r>
      <w:r>
        <w:rPr>
          <w:rFonts w:ascii="Times New Roman" w:hAnsi="Times New Roman" w:cs="Times New Roman"/>
          <w:sz w:val="24"/>
          <w:szCs w:val="24"/>
        </w:rPr>
        <w:t xml:space="preserve">, осознающим необходимость формирования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познавательных УУД. </w:t>
      </w:r>
      <w:r w:rsidR="00787DEE">
        <w:rPr>
          <w:rFonts w:ascii="Times New Roman" w:hAnsi="Times New Roman" w:cs="Times New Roman"/>
          <w:sz w:val="24"/>
          <w:szCs w:val="24"/>
        </w:rPr>
        <w:t>В</w:t>
      </w:r>
      <w:r w:rsidR="009C2875">
        <w:rPr>
          <w:rFonts w:ascii="Times New Roman" w:hAnsi="Times New Roman" w:cs="Times New Roman"/>
          <w:sz w:val="24"/>
          <w:szCs w:val="24"/>
        </w:rPr>
        <w:t xml:space="preserve">озможно два варианта участия: </w:t>
      </w:r>
      <w:r w:rsidR="00787DEE">
        <w:rPr>
          <w:rFonts w:ascii="Times New Roman" w:hAnsi="Times New Roman" w:cs="Times New Roman"/>
          <w:sz w:val="24"/>
          <w:szCs w:val="24"/>
        </w:rPr>
        <w:t xml:space="preserve"> </w:t>
      </w:r>
      <w:r w:rsidR="00787D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87DEE" w:rsidRPr="00787DEE">
        <w:rPr>
          <w:rFonts w:ascii="Times New Roman" w:hAnsi="Times New Roman" w:cs="Times New Roman"/>
          <w:sz w:val="24"/>
          <w:szCs w:val="24"/>
        </w:rPr>
        <w:t xml:space="preserve"> </w:t>
      </w:r>
      <w:r w:rsidR="00787DEE">
        <w:rPr>
          <w:rFonts w:ascii="Times New Roman" w:hAnsi="Times New Roman" w:cs="Times New Roman"/>
          <w:sz w:val="24"/>
          <w:szCs w:val="24"/>
        </w:rPr>
        <w:t>кейс методических мероприятий: м</w:t>
      </w:r>
      <w:r w:rsidR="00787DEE" w:rsidRPr="00787DEE">
        <w:rPr>
          <w:rFonts w:ascii="Times New Roman" w:hAnsi="Times New Roman" w:cs="Times New Roman"/>
          <w:sz w:val="24"/>
          <w:szCs w:val="24"/>
        </w:rPr>
        <w:t>етодический семинар, включающий знакомство с опытом работы школы и тренинг «Оценка умения интерпретировать информацию для решения практической задачи»</w:t>
      </w:r>
      <w:r w:rsidR="00787DEE">
        <w:rPr>
          <w:rFonts w:ascii="Times New Roman" w:hAnsi="Times New Roman" w:cs="Times New Roman"/>
          <w:sz w:val="24"/>
          <w:szCs w:val="24"/>
        </w:rPr>
        <w:t xml:space="preserve"> и с</w:t>
      </w:r>
      <w:r w:rsidR="00787DEE" w:rsidRPr="00787DEE">
        <w:rPr>
          <w:rFonts w:ascii="Times New Roman" w:hAnsi="Times New Roman" w:cs="Times New Roman"/>
          <w:sz w:val="24"/>
          <w:szCs w:val="24"/>
        </w:rPr>
        <w:t>еминар-презентация «Практические задачи в школе»</w:t>
      </w:r>
      <w:r w:rsidR="00787DEE">
        <w:rPr>
          <w:rFonts w:ascii="Times New Roman" w:hAnsi="Times New Roman" w:cs="Times New Roman"/>
          <w:sz w:val="24"/>
          <w:szCs w:val="24"/>
        </w:rPr>
        <w:t xml:space="preserve">. </w:t>
      </w:r>
      <w:r w:rsidR="00787DEE" w:rsidRPr="00787DEE">
        <w:rPr>
          <w:rFonts w:ascii="Times New Roman" w:hAnsi="Times New Roman" w:cs="Times New Roman"/>
          <w:sz w:val="24"/>
          <w:szCs w:val="24"/>
        </w:rPr>
        <w:t xml:space="preserve"> </w:t>
      </w:r>
      <w:r w:rsidR="0078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7DE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87DEE" w:rsidRPr="00787DEE">
        <w:rPr>
          <w:rFonts w:ascii="Times New Roman" w:hAnsi="Times New Roman" w:cs="Times New Roman"/>
          <w:sz w:val="24"/>
          <w:szCs w:val="24"/>
        </w:rPr>
        <w:t xml:space="preserve"> </w:t>
      </w:r>
      <w:r w:rsidR="00787DEE">
        <w:rPr>
          <w:rFonts w:ascii="Times New Roman" w:hAnsi="Times New Roman" w:cs="Times New Roman"/>
          <w:sz w:val="24"/>
          <w:szCs w:val="24"/>
        </w:rPr>
        <w:t>кейс - все методические мероприятия.</w:t>
      </w:r>
      <w:proofErr w:type="gramEnd"/>
      <w:r w:rsidR="00787DEE">
        <w:rPr>
          <w:rFonts w:ascii="Times New Roman" w:hAnsi="Times New Roman" w:cs="Times New Roman"/>
          <w:sz w:val="24"/>
          <w:szCs w:val="24"/>
        </w:rPr>
        <w:t xml:space="preserve"> Участники, выбравшие </w:t>
      </w:r>
      <w:r w:rsidR="00787DE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87DEE" w:rsidRPr="00787DEE">
        <w:rPr>
          <w:rFonts w:ascii="Times New Roman" w:hAnsi="Times New Roman" w:cs="Times New Roman"/>
          <w:sz w:val="24"/>
          <w:szCs w:val="24"/>
        </w:rPr>
        <w:t xml:space="preserve"> </w:t>
      </w:r>
      <w:r w:rsidR="00787DEE">
        <w:rPr>
          <w:rFonts w:ascii="Times New Roman" w:hAnsi="Times New Roman" w:cs="Times New Roman"/>
          <w:sz w:val="24"/>
          <w:szCs w:val="24"/>
        </w:rPr>
        <w:t xml:space="preserve"> кейс</w:t>
      </w:r>
      <w:r w:rsidR="005E174C">
        <w:rPr>
          <w:rFonts w:ascii="Times New Roman" w:hAnsi="Times New Roman" w:cs="Times New Roman"/>
          <w:sz w:val="24"/>
          <w:szCs w:val="24"/>
        </w:rPr>
        <w:t xml:space="preserve">, </w:t>
      </w:r>
      <w:r w:rsidR="00787DEE">
        <w:rPr>
          <w:rFonts w:ascii="Times New Roman" w:hAnsi="Times New Roman" w:cs="Times New Roman"/>
          <w:sz w:val="24"/>
          <w:szCs w:val="24"/>
        </w:rPr>
        <w:t xml:space="preserve"> разработают свои краткосрочные курсы, либо образовательные проекты.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42"/>
        <w:gridCol w:w="3111"/>
        <w:gridCol w:w="2268"/>
        <w:gridCol w:w="1647"/>
        <w:gridCol w:w="1328"/>
        <w:gridCol w:w="1671"/>
        <w:gridCol w:w="1765"/>
        <w:gridCol w:w="2454"/>
      </w:tblGrid>
      <w:tr w:rsidR="00787DEE" w:rsidRPr="00787DEE" w:rsidTr="00787DEE">
        <w:trPr>
          <w:cantSplit/>
          <w:trHeight w:val="2212"/>
        </w:trPr>
        <w:tc>
          <w:tcPr>
            <w:tcW w:w="183" w:type="pct"/>
            <w:textDirection w:val="btLr"/>
          </w:tcPr>
          <w:p w:rsidR="002572A9" w:rsidRPr="00787DEE" w:rsidRDefault="002572A9" w:rsidP="002572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52" w:type="pct"/>
            <w:textDirection w:val="btLr"/>
          </w:tcPr>
          <w:p w:rsidR="002572A9" w:rsidRPr="00787DEE" w:rsidRDefault="002572A9" w:rsidP="002572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EE">
              <w:rPr>
                <w:rFonts w:ascii="Times New Roman" w:hAnsi="Times New Roman" w:cs="Times New Roman"/>
                <w:sz w:val="24"/>
                <w:szCs w:val="24"/>
              </w:rPr>
              <w:t>Формат и наименование методического мероприятия</w:t>
            </w:r>
          </w:p>
        </w:tc>
        <w:tc>
          <w:tcPr>
            <w:tcW w:w="767" w:type="pct"/>
            <w:textDirection w:val="btLr"/>
          </w:tcPr>
          <w:p w:rsidR="002572A9" w:rsidRPr="00787DEE" w:rsidRDefault="002572A9" w:rsidP="002572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EE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557" w:type="pct"/>
            <w:textDirection w:val="btLr"/>
          </w:tcPr>
          <w:p w:rsidR="002572A9" w:rsidRPr="00787DEE" w:rsidRDefault="002572A9" w:rsidP="002572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EE">
              <w:rPr>
                <w:rFonts w:ascii="Times New Roman" w:hAnsi="Times New Roman" w:cs="Times New Roman"/>
                <w:sz w:val="24"/>
                <w:szCs w:val="24"/>
              </w:rPr>
              <w:t>Рекомендуемое количество участников</w:t>
            </w:r>
          </w:p>
        </w:tc>
        <w:tc>
          <w:tcPr>
            <w:tcW w:w="449" w:type="pct"/>
            <w:textDirection w:val="btLr"/>
          </w:tcPr>
          <w:p w:rsidR="002572A9" w:rsidRPr="00787DEE" w:rsidRDefault="002572A9" w:rsidP="002572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E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65" w:type="pct"/>
            <w:textDirection w:val="btLr"/>
          </w:tcPr>
          <w:p w:rsidR="002572A9" w:rsidRPr="00787DEE" w:rsidRDefault="002572A9" w:rsidP="002572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EE">
              <w:rPr>
                <w:rFonts w:ascii="Times New Roman" w:hAnsi="Times New Roman" w:cs="Times New Roman"/>
                <w:sz w:val="24"/>
                <w:szCs w:val="24"/>
              </w:rPr>
              <w:t>Условия проведения</w:t>
            </w:r>
          </w:p>
        </w:tc>
        <w:tc>
          <w:tcPr>
            <w:tcW w:w="597" w:type="pct"/>
            <w:textDirection w:val="btLr"/>
          </w:tcPr>
          <w:p w:rsidR="002572A9" w:rsidRPr="00787DEE" w:rsidRDefault="002572A9" w:rsidP="002572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EE">
              <w:rPr>
                <w:rFonts w:ascii="Times New Roman" w:hAnsi="Times New Roman" w:cs="Times New Roman"/>
                <w:sz w:val="24"/>
                <w:szCs w:val="24"/>
              </w:rPr>
              <w:t>ФИО ведущих</w:t>
            </w:r>
          </w:p>
        </w:tc>
        <w:tc>
          <w:tcPr>
            <w:tcW w:w="830" w:type="pct"/>
            <w:textDirection w:val="btLr"/>
          </w:tcPr>
          <w:p w:rsidR="002572A9" w:rsidRPr="00787DEE" w:rsidRDefault="002572A9" w:rsidP="002572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E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9E6084" w:rsidRPr="00787DEE" w:rsidTr="00787DEE">
        <w:tc>
          <w:tcPr>
            <w:tcW w:w="183" w:type="pct"/>
          </w:tcPr>
          <w:p w:rsidR="009E6084" w:rsidRPr="00787DEE" w:rsidRDefault="009E6084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pct"/>
          </w:tcPr>
          <w:p w:rsidR="009E6084" w:rsidRPr="00787DEE" w:rsidRDefault="009E6084" w:rsidP="005E17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6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Методический семинар, включающий знакомство с опытом работы школы и тренинг «Оценка умения интерпретировать информацию для решения практической задачи» </w:t>
            </w:r>
          </w:p>
        </w:tc>
        <w:tc>
          <w:tcPr>
            <w:tcW w:w="767" w:type="pct"/>
          </w:tcPr>
          <w:p w:rsidR="009E6084" w:rsidRPr="00787DEE" w:rsidRDefault="009E6084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EE">
              <w:rPr>
                <w:rFonts w:ascii="Times New Roman" w:hAnsi="Times New Roman" w:cs="Times New Roman"/>
                <w:sz w:val="24"/>
                <w:szCs w:val="24"/>
              </w:rPr>
              <w:t>Педагоги основной школы, желательно административно-педагогические команды, включающие педагогов разных предметов.</w:t>
            </w:r>
          </w:p>
        </w:tc>
        <w:tc>
          <w:tcPr>
            <w:tcW w:w="557" w:type="pct"/>
          </w:tcPr>
          <w:p w:rsidR="009E6084" w:rsidRPr="00787DEE" w:rsidRDefault="009E6084" w:rsidP="007F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EE">
              <w:rPr>
                <w:rFonts w:ascii="Times New Roman" w:hAnsi="Times New Roman" w:cs="Times New Roman"/>
                <w:sz w:val="24"/>
                <w:szCs w:val="24"/>
              </w:rPr>
              <w:t>Не менее 4 человек от организации</w:t>
            </w:r>
          </w:p>
        </w:tc>
        <w:tc>
          <w:tcPr>
            <w:tcW w:w="449" w:type="pct"/>
          </w:tcPr>
          <w:p w:rsidR="009E6084" w:rsidRPr="00787DEE" w:rsidRDefault="009E6084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EE">
              <w:rPr>
                <w:rFonts w:ascii="Times New Roman" w:hAnsi="Times New Roman" w:cs="Times New Roman"/>
                <w:sz w:val="24"/>
                <w:szCs w:val="24"/>
              </w:rPr>
              <w:t xml:space="preserve"> 4 часа</w:t>
            </w:r>
          </w:p>
        </w:tc>
        <w:tc>
          <w:tcPr>
            <w:tcW w:w="565" w:type="pct"/>
          </w:tcPr>
          <w:p w:rsidR="009E6084" w:rsidRPr="00787DEE" w:rsidRDefault="009E6084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EE">
              <w:rPr>
                <w:rFonts w:ascii="Times New Roman" w:hAnsi="Times New Roman" w:cs="Times New Roman"/>
                <w:sz w:val="24"/>
                <w:szCs w:val="24"/>
              </w:rPr>
              <w:t>Очное участие</w:t>
            </w:r>
          </w:p>
        </w:tc>
        <w:tc>
          <w:tcPr>
            <w:tcW w:w="597" w:type="pct"/>
          </w:tcPr>
          <w:p w:rsidR="009E6084" w:rsidRPr="00787DEE" w:rsidRDefault="009E6084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EE">
              <w:rPr>
                <w:rFonts w:ascii="Times New Roman" w:hAnsi="Times New Roman" w:cs="Times New Roman"/>
                <w:sz w:val="24"/>
                <w:szCs w:val="24"/>
              </w:rPr>
              <w:t xml:space="preserve">Вологжанина Н.В., Чурина Е.А., </w:t>
            </w:r>
            <w:proofErr w:type="spellStart"/>
            <w:r w:rsidRPr="00787DEE">
              <w:rPr>
                <w:rFonts w:ascii="Times New Roman" w:hAnsi="Times New Roman" w:cs="Times New Roman"/>
                <w:sz w:val="24"/>
                <w:szCs w:val="24"/>
              </w:rPr>
              <w:t>Анкудович</w:t>
            </w:r>
            <w:proofErr w:type="spellEnd"/>
            <w:r w:rsidRPr="00787DEE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30" w:type="pct"/>
            <w:vMerge w:val="restart"/>
          </w:tcPr>
          <w:p w:rsidR="009E6084" w:rsidRPr="00787DEE" w:rsidRDefault="009E6084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E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9E6084" w:rsidRPr="009E6084" w:rsidRDefault="009E6084" w:rsidP="009E6084">
            <w:pPr>
              <w:numPr>
                <w:ilvl w:val="0"/>
                <w:numId w:val="7"/>
              </w:numPr>
              <w:tabs>
                <w:tab w:val="left" w:pos="851"/>
              </w:tabs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ознакомятся с опытом работы МБОУ «ООШ № 13» г. Чусового по формированию и оценке умений добывать, интерпретировать, удерживать информацию для решения </w:t>
            </w:r>
            <w:r w:rsidRPr="009E60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практических задач,</w:t>
            </w:r>
          </w:p>
          <w:p w:rsidR="009E6084" w:rsidRPr="009E6084" w:rsidRDefault="009E6084" w:rsidP="009E6084">
            <w:pPr>
              <w:numPr>
                <w:ilvl w:val="0"/>
                <w:numId w:val="7"/>
              </w:numPr>
              <w:tabs>
                <w:tab w:val="left" w:pos="851"/>
              </w:tabs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084">
              <w:rPr>
                <w:rFonts w:ascii="Times New Roman" w:eastAsia="Calibri" w:hAnsi="Times New Roman" w:cs="Times New Roman"/>
                <w:sz w:val="24"/>
                <w:szCs w:val="24"/>
              </w:rPr>
              <w:t>научаться оценивать умение интерпретировать информацию для решения практических задач у учеников,</w:t>
            </w:r>
          </w:p>
          <w:p w:rsidR="009E6084" w:rsidRPr="009E6084" w:rsidRDefault="009E6084" w:rsidP="009E6084">
            <w:pPr>
              <w:numPr>
                <w:ilvl w:val="0"/>
                <w:numId w:val="7"/>
              </w:numPr>
              <w:tabs>
                <w:tab w:val="left" w:pos="851"/>
              </w:tabs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084">
              <w:rPr>
                <w:rFonts w:ascii="Times New Roman" w:eastAsia="Calibri" w:hAnsi="Times New Roman" w:cs="Times New Roman"/>
                <w:sz w:val="24"/>
                <w:szCs w:val="24"/>
              </w:rPr>
              <w:t>приобретут опыт проектирования образовательных проектов, направленных на формирование указанного умения</w:t>
            </w:r>
          </w:p>
          <w:p w:rsidR="009E6084" w:rsidRPr="00787DEE" w:rsidRDefault="009E6084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084" w:rsidRPr="00787DEE" w:rsidTr="00787DEE">
        <w:tc>
          <w:tcPr>
            <w:tcW w:w="183" w:type="pct"/>
          </w:tcPr>
          <w:p w:rsidR="009E6084" w:rsidRPr="00787DEE" w:rsidRDefault="009E6084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pct"/>
          </w:tcPr>
          <w:p w:rsidR="009E6084" w:rsidRPr="00787DEE" w:rsidRDefault="009E6084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по апробации процедуры оценивания умения интерпретировать </w:t>
            </w:r>
            <w:r w:rsidRPr="00787D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информацию для решения практической задачи в школе (по месту работы заинтересованных педагогов)</w:t>
            </w:r>
          </w:p>
        </w:tc>
        <w:tc>
          <w:tcPr>
            <w:tcW w:w="767" w:type="pct"/>
          </w:tcPr>
          <w:p w:rsidR="009E6084" w:rsidRPr="00787DEE" w:rsidRDefault="009E6084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заинтересованные, прошедшие установочный </w:t>
            </w:r>
            <w:r w:rsidRPr="0078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557" w:type="pct"/>
          </w:tcPr>
          <w:p w:rsidR="009E6084" w:rsidRPr="00787DEE" w:rsidRDefault="009C2875" w:rsidP="007F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Заинтересованные педагоги</w:t>
            </w:r>
          </w:p>
        </w:tc>
        <w:tc>
          <w:tcPr>
            <w:tcW w:w="449" w:type="pct"/>
          </w:tcPr>
          <w:p w:rsidR="009E6084" w:rsidRPr="00787DEE" w:rsidRDefault="009E6084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EE">
              <w:rPr>
                <w:rFonts w:ascii="Times New Roman" w:hAnsi="Times New Roman" w:cs="Times New Roman"/>
                <w:sz w:val="24"/>
                <w:szCs w:val="24"/>
              </w:rPr>
              <w:t>До 1 часа</w:t>
            </w:r>
          </w:p>
        </w:tc>
        <w:tc>
          <w:tcPr>
            <w:tcW w:w="565" w:type="pct"/>
          </w:tcPr>
          <w:p w:rsidR="009E6084" w:rsidRPr="00787DEE" w:rsidRDefault="009E6084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DEE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в </w:t>
            </w:r>
            <w:r w:rsidRPr="00787D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597" w:type="pct"/>
          </w:tcPr>
          <w:p w:rsidR="009E6084" w:rsidRPr="00787DEE" w:rsidRDefault="009E6084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EE">
              <w:rPr>
                <w:rFonts w:ascii="Times New Roman" w:hAnsi="Times New Roman" w:cs="Times New Roman"/>
                <w:sz w:val="24"/>
                <w:szCs w:val="24"/>
              </w:rPr>
              <w:t xml:space="preserve">Вологжанина Н.В., </w:t>
            </w:r>
            <w:proofErr w:type="spellStart"/>
            <w:r w:rsidRPr="00787DEE">
              <w:rPr>
                <w:rFonts w:ascii="Times New Roman" w:hAnsi="Times New Roman" w:cs="Times New Roman"/>
                <w:sz w:val="24"/>
                <w:szCs w:val="24"/>
              </w:rPr>
              <w:t>Анкудович</w:t>
            </w:r>
            <w:proofErr w:type="spellEnd"/>
            <w:r w:rsidRPr="00787DEE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30" w:type="pct"/>
            <w:vMerge/>
          </w:tcPr>
          <w:p w:rsidR="009E6084" w:rsidRPr="00787DEE" w:rsidRDefault="009E6084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084" w:rsidRPr="00787DEE" w:rsidTr="00787DEE">
        <w:tc>
          <w:tcPr>
            <w:tcW w:w="183" w:type="pct"/>
          </w:tcPr>
          <w:p w:rsidR="009E6084" w:rsidRPr="00787DEE" w:rsidRDefault="009E6084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52" w:type="pct"/>
          </w:tcPr>
          <w:p w:rsidR="009E6084" w:rsidRPr="00787DEE" w:rsidRDefault="009E6084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EE">
              <w:rPr>
                <w:rFonts w:ascii="Times New Roman" w:eastAsia="Calibri" w:hAnsi="Times New Roman" w:cs="Times New Roman"/>
                <w:sz w:val="24"/>
                <w:szCs w:val="24"/>
              </w:rPr>
              <w:t>Проектный семинар по разработке замыслов образовательных проектов, направленных на формирование умения интерпретировать информацию для решения практических задач</w:t>
            </w:r>
            <w:r w:rsidR="00787D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7" w:type="pct"/>
          </w:tcPr>
          <w:p w:rsidR="009E6084" w:rsidRPr="00787DEE" w:rsidRDefault="009E6084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EE">
              <w:rPr>
                <w:rFonts w:ascii="Times New Roman" w:hAnsi="Times New Roman" w:cs="Times New Roman"/>
                <w:sz w:val="24"/>
                <w:szCs w:val="24"/>
              </w:rPr>
              <w:t>Заявившиеся педагоги</w:t>
            </w:r>
          </w:p>
        </w:tc>
        <w:tc>
          <w:tcPr>
            <w:tcW w:w="557" w:type="pct"/>
          </w:tcPr>
          <w:p w:rsidR="009E6084" w:rsidRPr="00787DEE" w:rsidRDefault="009E6084" w:rsidP="007F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E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группы </w:t>
            </w:r>
          </w:p>
        </w:tc>
        <w:tc>
          <w:tcPr>
            <w:tcW w:w="449" w:type="pct"/>
          </w:tcPr>
          <w:p w:rsidR="009E6084" w:rsidRPr="00787DEE" w:rsidRDefault="009E6084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EE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565" w:type="pct"/>
          </w:tcPr>
          <w:p w:rsidR="009E6084" w:rsidRPr="00787DEE" w:rsidRDefault="009E6084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EE">
              <w:rPr>
                <w:rFonts w:ascii="Times New Roman" w:hAnsi="Times New Roman" w:cs="Times New Roman"/>
                <w:sz w:val="24"/>
                <w:szCs w:val="24"/>
              </w:rPr>
              <w:t>Участие очное</w:t>
            </w:r>
          </w:p>
        </w:tc>
        <w:tc>
          <w:tcPr>
            <w:tcW w:w="597" w:type="pct"/>
          </w:tcPr>
          <w:p w:rsidR="009E6084" w:rsidRPr="00787DEE" w:rsidRDefault="009E6084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EE">
              <w:rPr>
                <w:rFonts w:ascii="Times New Roman" w:hAnsi="Times New Roman" w:cs="Times New Roman"/>
                <w:sz w:val="24"/>
                <w:szCs w:val="24"/>
              </w:rPr>
              <w:t xml:space="preserve">Вологжанина Н.В., Чурина Е.А., </w:t>
            </w:r>
            <w:proofErr w:type="spellStart"/>
            <w:r w:rsidRPr="00787DEE">
              <w:rPr>
                <w:rFonts w:ascii="Times New Roman" w:hAnsi="Times New Roman" w:cs="Times New Roman"/>
                <w:sz w:val="24"/>
                <w:szCs w:val="24"/>
              </w:rPr>
              <w:t>Анкудович</w:t>
            </w:r>
            <w:proofErr w:type="spellEnd"/>
            <w:r w:rsidRPr="00787DEE">
              <w:rPr>
                <w:rFonts w:ascii="Times New Roman" w:hAnsi="Times New Roman" w:cs="Times New Roman"/>
                <w:sz w:val="24"/>
                <w:szCs w:val="24"/>
              </w:rPr>
              <w:t xml:space="preserve"> С.В., Южанин Б.С.</w:t>
            </w:r>
          </w:p>
        </w:tc>
        <w:tc>
          <w:tcPr>
            <w:tcW w:w="830" w:type="pct"/>
            <w:vMerge/>
          </w:tcPr>
          <w:p w:rsidR="009E6084" w:rsidRPr="00787DEE" w:rsidRDefault="009E6084" w:rsidP="00E0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084" w:rsidRPr="00787DEE" w:rsidTr="00787DEE">
        <w:tc>
          <w:tcPr>
            <w:tcW w:w="183" w:type="pct"/>
          </w:tcPr>
          <w:p w:rsidR="009E6084" w:rsidRPr="00787DEE" w:rsidRDefault="009E6084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" w:type="pct"/>
          </w:tcPr>
          <w:p w:rsidR="009E6084" w:rsidRPr="00787DEE" w:rsidRDefault="00787DEE" w:rsidP="00CB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Семинар-</w:t>
            </w:r>
            <w:r w:rsidR="009E6084" w:rsidRPr="00787DEE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«Практические задачи в школе»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7" w:type="pct"/>
          </w:tcPr>
          <w:p w:rsidR="009E6084" w:rsidRPr="00787DEE" w:rsidRDefault="009E6084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EE">
              <w:rPr>
                <w:rFonts w:ascii="Times New Roman" w:hAnsi="Times New Roman" w:cs="Times New Roman"/>
                <w:sz w:val="24"/>
                <w:szCs w:val="24"/>
              </w:rPr>
              <w:t>Творческие группы</w:t>
            </w:r>
          </w:p>
        </w:tc>
        <w:tc>
          <w:tcPr>
            <w:tcW w:w="557" w:type="pct"/>
          </w:tcPr>
          <w:p w:rsidR="009E6084" w:rsidRPr="00787DEE" w:rsidRDefault="009E6084" w:rsidP="007F1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EE">
              <w:rPr>
                <w:rFonts w:ascii="Times New Roman" w:hAnsi="Times New Roman" w:cs="Times New Roman"/>
                <w:sz w:val="24"/>
                <w:szCs w:val="24"/>
              </w:rPr>
              <w:t>Возможно участие только одного представителя от школы</w:t>
            </w:r>
          </w:p>
        </w:tc>
        <w:tc>
          <w:tcPr>
            <w:tcW w:w="449" w:type="pct"/>
          </w:tcPr>
          <w:p w:rsidR="009E6084" w:rsidRPr="00787DEE" w:rsidRDefault="00787DEE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EE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565" w:type="pct"/>
          </w:tcPr>
          <w:p w:rsidR="009E6084" w:rsidRPr="00787DEE" w:rsidRDefault="009E6084" w:rsidP="00E0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EE">
              <w:rPr>
                <w:rFonts w:ascii="Times New Roman" w:hAnsi="Times New Roman" w:cs="Times New Roman"/>
                <w:sz w:val="24"/>
                <w:szCs w:val="24"/>
              </w:rPr>
              <w:t xml:space="preserve">Очное участие, возможен заочный формат участия </w:t>
            </w:r>
          </w:p>
        </w:tc>
        <w:tc>
          <w:tcPr>
            <w:tcW w:w="597" w:type="pct"/>
          </w:tcPr>
          <w:p w:rsidR="009E6084" w:rsidRPr="00787DEE" w:rsidRDefault="009E6084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EE">
              <w:rPr>
                <w:rFonts w:ascii="Times New Roman" w:hAnsi="Times New Roman" w:cs="Times New Roman"/>
                <w:sz w:val="24"/>
                <w:szCs w:val="24"/>
              </w:rPr>
              <w:t xml:space="preserve">Вологжанина Н.В., </w:t>
            </w:r>
            <w:proofErr w:type="spellStart"/>
            <w:r w:rsidRPr="00787DEE">
              <w:rPr>
                <w:rFonts w:ascii="Times New Roman" w:hAnsi="Times New Roman" w:cs="Times New Roman"/>
                <w:sz w:val="24"/>
                <w:szCs w:val="24"/>
              </w:rPr>
              <w:t>Анкудович</w:t>
            </w:r>
            <w:proofErr w:type="spellEnd"/>
            <w:r w:rsidRPr="00787DEE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30" w:type="pct"/>
            <w:vMerge/>
          </w:tcPr>
          <w:p w:rsidR="009E6084" w:rsidRPr="00787DEE" w:rsidRDefault="009E6084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AF3" w:rsidRPr="009E6084" w:rsidRDefault="00AE3A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097" w:rsidRDefault="00587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A3D" w:rsidRDefault="007F1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421AD">
        <w:rPr>
          <w:rFonts w:ascii="Times New Roman" w:hAnsi="Times New Roman" w:cs="Times New Roman"/>
          <w:b/>
          <w:sz w:val="24"/>
          <w:szCs w:val="24"/>
        </w:rPr>
        <w:t>Компетентность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участников методического проекта</w:t>
      </w:r>
    </w:p>
    <w:p w:rsidR="004421AD" w:rsidRDefault="00442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 Указание опыта проведения методических мероприятий по направлению номинации: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6379"/>
        <w:gridCol w:w="4347"/>
        <w:gridCol w:w="3330"/>
      </w:tblGrid>
      <w:tr w:rsidR="004421AD" w:rsidRPr="004421AD" w:rsidTr="004421AD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AD" w:rsidRPr="004421AD" w:rsidRDefault="004421AD" w:rsidP="0044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AD" w:rsidRPr="004421AD" w:rsidRDefault="004421AD" w:rsidP="0044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Статус, наименование, формат мероприятия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AD" w:rsidRPr="004421AD" w:rsidRDefault="004421AD" w:rsidP="0044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и место проведения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AD" w:rsidRPr="004421AD" w:rsidRDefault="004421AD" w:rsidP="0044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4421AD" w:rsidRPr="004421AD" w:rsidTr="004421AD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AD" w:rsidRPr="004421AD" w:rsidRDefault="004421AD" w:rsidP="004421A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AD" w:rsidRPr="004421AD" w:rsidRDefault="004421AD" w:rsidP="0044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семинар для заместителей директоров по УВР  «Лаборатория инновационного опыта»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AD" w:rsidRPr="004421AD" w:rsidRDefault="004421AD" w:rsidP="0044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Октябрь, 2014г, МБОУ «ООШ № 13»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AD" w:rsidRPr="004421AD" w:rsidRDefault="004421AD" w:rsidP="0044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человек</w:t>
            </w:r>
          </w:p>
        </w:tc>
      </w:tr>
      <w:tr w:rsidR="004421AD" w:rsidRPr="004421AD" w:rsidTr="004421AD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AD" w:rsidRPr="004421AD" w:rsidRDefault="004421AD" w:rsidP="004421A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AD" w:rsidRPr="004421AD" w:rsidRDefault="004421AD" w:rsidP="004421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семинар </w:t>
            </w:r>
            <w:r w:rsidRPr="0044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преемственности НОО </w:t>
            </w:r>
            <w:proofErr w:type="gramStart"/>
            <w:r w:rsidRPr="0044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44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внедрению ФГОС»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AD" w:rsidRPr="004421AD" w:rsidRDefault="004421AD" w:rsidP="0044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Декабрь, 2014, МБОУ «ООШ № 13»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AD" w:rsidRPr="004421AD" w:rsidRDefault="004421AD" w:rsidP="0044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человек</w:t>
            </w:r>
          </w:p>
        </w:tc>
      </w:tr>
      <w:tr w:rsidR="004421AD" w:rsidRPr="004421AD" w:rsidTr="004421AD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AD" w:rsidRPr="004421AD" w:rsidRDefault="004421AD" w:rsidP="004421A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AD" w:rsidRPr="004421AD" w:rsidRDefault="004421AD" w:rsidP="0044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проблемная группа </w:t>
            </w:r>
            <w:r w:rsidRPr="0044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«ИКТ-компетентность младших школьников», руководитель Фролова Ольга Петровна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AD" w:rsidRPr="004421AD" w:rsidRDefault="004421AD" w:rsidP="0044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2014-2015, 2015-2016 учебных лет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AD" w:rsidRPr="004421AD" w:rsidRDefault="004421AD" w:rsidP="0044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состав 15 человек</w:t>
            </w:r>
          </w:p>
          <w:p w:rsidR="004421AD" w:rsidRPr="004421AD" w:rsidRDefault="004421AD" w:rsidP="0044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21AD" w:rsidRPr="004421AD" w:rsidTr="004421AD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AD" w:rsidRPr="004421AD" w:rsidRDefault="004421AD" w:rsidP="004421A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AD" w:rsidRPr="004421AD" w:rsidRDefault="004421AD" w:rsidP="0044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семинар «Психолого-педагогическое сопровождение детей с ОВЗ»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AD" w:rsidRPr="004421AD" w:rsidRDefault="004421AD" w:rsidP="0044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Ноябрь, 2015г., МБОУ «ООШ № 13»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AD" w:rsidRPr="004421AD" w:rsidRDefault="004421AD" w:rsidP="0044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человек</w:t>
            </w:r>
          </w:p>
          <w:p w:rsidR="004421AD" w:rsidRPr="004421AD" w:rsidRDefault="004421AD" w:rsidP="0044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21AD" w:rsidRPr="004421AD" w:rsidTr="004421AD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AD" w:rsidRPr="004421AD" w:rsidRDefault="004421AD" w:rsidP="004421A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AD" w:rsidRPr="004421AD" w:rsidRDefault="004421AD" w:rsidP="0044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семинар  «Технологии оценивания </w:t>
            </w:r>
            <w:r w:rsidRPr="0044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образовательных результатов детей с ОВЗ»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AD" w:rsidRPr="004421AD" w:rsidRDefault="004421AD" w:rsidP="0044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Декабрь, 2016 г.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AD" w:rsidRPr="004421AD" w:rsidRDefault="004421AD" w:rsidP="0044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человека</w:t>
            </w:r>
          </w:p>
        </w:tc>
      </w:tr>
      <w:tr w:rsidR="004421AD" w:rsidRPr="004421AD" w:rsidTr="004421AD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AD" w:rsidRPr="004421AD" w:rsidRDefault="004421AD" w:rsidP="004421A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AD" w:rsidRPr="004421AD" w:rsidRDefault="004421AD" w:rsidP="00442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семинар "Англий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язык как средство познания </w:t>
            </w:r>
            <w:r w:rsidRPr="0044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окружающего мира"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AD" w:rsidRPr="004421AD" w:rsidRDefault="004421AD" w:rsidP="0044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Ноябрь, 2016г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AD" w:rsidRPr="004421AD" w:rsidRDefault="004421AD" w:rsidP="0044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человек</w:t>
            </w:r>
          </w:p>
        </w:tc>
      </w:tr>
      <w:tr w:rsidR="004421AD" w:rsidRPr="004421AD" w:rsidTr="004421AD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AD" w:rsidRPr="004421AD" w:rsidRDefault="004421AD" w:rsidP="004421A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AD" w:rsidRPr="004421AD" w:rsidRDefault="004421AD" w:rsidP="004421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Успешная реализация краевого проекта «Мобильный учитель»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AD" w:rsidRPr="004421AD" w:rsidRDefault="004421AD" w:rsidP="004421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2013-2018 год, МБОУ «</w:t>
            </w:r>
            <w:proofErr w:type="spellStart"/>
            <w:r w:rsidRPr="0044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Скальнинская</w:t>
            </w:r>
            <w:proofErr w:type="spellEnd"/>
            <w:r w:rsidRPr="0044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школа», МБОУ «</w:t>
            </w:r>
            <w:proofErr w:type="spellStart"/>
            <w:r w:rsidRPr="0044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Верхнекалинская</w:t>
            </w:r>
            <w:proofErr w:type="spellEnd"/>
            <w:r w:rsidRPr="0044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AD" w:rsidRPr="004421AD" w:rsidRDefault="004421AD" w:rsidP="004421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человек</w:t>
            </w:r>
          </w:p>
        </w:tc>
      </w:tr>
      <w:tr w:rsidR="004421AD" w:rsidRPr="004421AD" w:rsidTr="004421AD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AD" w:rsidRPr="004421AD" w:rsidRDefault="004421AD" w:rsidP="004421A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AD" w:rsidRPr="004421AD" w:rsidRDefault="004421AD" w:rsidP="004421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реализации краевого проекта 2016 года  «Разработка средств оценивания и формирования логических познавательных УУД 6-7 классах школы»,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AD" w:rsidRPr="004421AD" w:rsidRDefault="004421AD" w:rsidP="004421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 ДПО ИРОПК (руководитель </w:t>
            </w:r>
            <w:proofErr w:type="spellStart"/>
            <w:r w:rsidRPr="0044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Клинова</w:t>
            </w:r>
            <w:proofErr w:type="spellEnd"/>
            <w:r w:rsidRPr="0044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Николаевна)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AD" w:rsidRPr="004421AD" w:rsidRDefault="004421AD" w:rsidP="004421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человека</w:t>
            </w:r>
          </w:p>
          <w:p w:rsidR="004421AD" w:rsidRPr="004421AD" w:rsidRDefault="004421AD" w:rsidP="004421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21AD" w:rsidRPr="004421AD" w:rsidTr="004421AD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AD" w:rsidRPr="004421AD" w:rsidRDefault="004421AD" w:rsidP="004421A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AD" w:rsidRPr="004421AD" w:rsidRDefault="004421AD" w:rsidP="004421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площадка по разработке и трансляции современных практик и технологии организации работы с детьми в рамках Российского движения школьников.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AD" w:rsidRPr="004421AD" w:rsidRDefault="004421AD" w:rsidP="004421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Пермского края Приказ № СЭД 26-01-06-504 от 05.07.2016г.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AD" w:rsidRPr="004421AD" w:rsidRDefault="004421AD" w:rsidP="004421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44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«ООШ № 13»- 362 человека, руководитель Черезова Анна Серге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вна</w:t>
            </w:r>
          </w:p>
        </w:tc>
      </w:tr>
    </w:tbl>
    <w:p w:rsidR="004421AD" w:rsidRDefault="00442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1AD" w:rsidRDefault="00442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1AD" w:rsidRDefault="00442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Перечень работников образовательной организации, участвующих в проведении методический мероприятий с указанием компетенции и опыта работы по направлению номинации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50"/>
        <w:gridCol w:w="3387"/>
        <w:gridCol w:w="4635"/>
        <w:gridCol w:w="2957"/>
        <w:gridCol w:w="2957"/>
      </w:tblGrid>
      <w:tr w:rsidR="004421AD" w:rsidTr="005E174C">
        <w:tc>
          <w:tcPr>
            <w:tcW w:w="287" w:type="pct"/>
          </w:tcPr>
          <w:p w:rsidR="004421AD" w:rsidRDefault="004421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45" w:type="pct"/>
          </w:tcPr>
          <w:p w:rsidR="004421AD" w:rsidRDefault="004421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67" w:type="pct"/>
          </w:tcPr>
          <w:p w:rsidR="004421AD" w:rsidRDefault="004421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000" w:type="pct"/>
          </w:tcPr>
          <w:p w:rsidR="004421AD" w:rsidRDefault="004421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направлению</w:t>
            </w:r>
            <w:proofErr w:type="gramEnd"/>
          </w:p>
        </w:tc>
        <w:tc>
          <w:tcPr>
            <w:tcW w:w="1000" w:type="pct"/>
          </w:tcPr>
          <w:p w:rsidR="004421AD" w:rsidRDefault="004421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 по направлению</w:t>
            </w:r>
          </w:p>
        </w:tc>
      </w:tr>
      <w:tr w:rsidR="00795CD6" w:rsidTr="005E174C">
        <w:tc>
          <w:tcPr>
            <w:tcW w:w="287" w:type="pct"/>
          </w:tcPr>
          <w:p w:rsidR="00795CD6" w:rsidRPr="004421AD" w:rsidRDefault="00795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45" w:type="pct"/>
          </w:tcPr>
          <w:p w:rsidR="00795CD6" w:rsidRPr="004421AD" w:rsidRDefault="00795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AD">
              <w:rPr>
                <w:rFonts w:ascii="Times New Roman" w:hAnsi="Times New Roman" w:cs="Times New Roman"/>
                <w:sz w:val="24"/>
                <w:szCs w:val="24"/>
              </w:rPr>
              <w:t>Вологжанина Н.В.</w:t>
            </w:r>
          </w:p>
        </w:tc>
        <w:tc>
          <w:tcPr>
            <w:tcW w:w="1567" w:type="pct"/>
          </w:tcPr>
          <w:p w:rsidR="00795CD6" w:rsidRPr="004421AD" w:rsidRDefault="00795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000" w:type="pct"/>
            <w:vMerge w:val="restart"/>
            <w:vAlign w:val="center"/>
          </w:tcPr>
          <w:p w:rsidR="00795CD6" w:rsidRPr="00795CD6" w:rsidRDefault="00795CD6" w:rsidP="0079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D6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участия в краевом проекте, под руководством </w:t>
            </w:r>
            <w:proofErr w:type="gramStart"/>
            <w:r w:rsidRPr="00795CD6">
              <w:rPr>
                <w:rFonts w:ascii="Times New Roman" w:hAnsi="Times New Roman" w:cs="Times New Roman"/>
                <w:sz w:val="24"/>
                <w:szCs w:val="24"/>
              </w:rPr>
              <w:t>Клиновой</w:t>
            </w:r>
            <w:proofErr w:type="gramEnd"/>
            <w:r w:rsidRPr="00795CD6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000" w:type="pct"/>
            <w:vMerge w:val="restart"/>
            <w:vAlign w:val="center"/>
          </w:tcPr>
          <w:p w:rsidR="00795CD6" w:rsidRPr="00795CD6" w:rsidRDefault="00795CD6" w:rsidP="0079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апреля 2016 года</w:t>
            </w:r>
          </w:p>
        </w:tc>
      </w:tr>
      <w:tr w:rsidR="00795CD6" w:rsidTr="005E174C">
        <w:tc>
          <w:tcPr>
            <w:tcW w:w="287" w:type="pct"/>
          </w:tcPr>
          <w:p w:rsidR="00795CD6" w:rsidRPr="004421AD" w:rsidRDefault="00795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45" w:type="pct"/>
          </w:tcPr>
          <w:p w:rsidR="00795CD6" w:rsidRPr="004421AD" w:rsidRDefault="00795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1AD">
              <w:rPr>
                <w:rFonts w:ascii="Times New Roman" w:hAnsi="Times New Roman" w:cs="Times New Roman"/>
                <w:sz w:val="24"/>
                <w:szCs w:val="24"/>
              </w:rPr>
              <w:t>Анкудович</w:t>
            </w:r>
            <w:proofErr w:type="spellEnd"/>
            <w:r w:rsidRPr="004421A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567" w:type="pct"/>
          </w:tcPr>
          <w:p w:rsidR="00795CD6" w:rsidRPr="004421AD" w:rsidRDefault="00795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A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000" w:type="pct"/>
            <w:vMerge/>
          </w:tcPr>
          <w:p w:rsidR="00795CD6" w:rsidRDefault="00795C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795CD6" w:rsidRDefault="00795C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CD6" w:rsidTr="005E174C">
        <w:tc>
          <w:tcPr>
            <w:tcW w:w="287" w:type="pct"/>
          </w:tcPr>
          <w:p w:rsidR="00795CD6" w:rsidRPr="004421AD" w:rsidRDefault="00795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45" w:type="pct"/>
          </w:tcPr>
          <w:p w:rsidR="00795CD6" w:rsidRPr="004421AD" w:rsidRDefault="00795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AD">
              <w:rPr>
                <w:rFonts w:ascii="Times New Roman" w:hAnsi="Times New Roman" w:cs="Times New Roman"/>
                <w:sz w:val="24"/>
                <w:szCs w:val="24"/>
              </w:rPr>
              <w:t>Чурина Е.А.</w:t>
            </w:r>
          </w:p>
        </w:tc>
        <w:tc>
          <w:tcPr>
            <w:tcW w:w="1567" w:type="pct"/>
          </w:tcPr>
          <w:p w:rsidR="00795CD6" w:rsidRPr="004421AD" w:rsidRDefault="00795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A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000" w:type="pct"/>
            <w:vMerge/>
          </w:tcPr>
          <w:p w:rsidR="00795CD6" w:rsidRDefault="00795C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795CD6" w:rsidRDefault="00795C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CD6" w:rsidTr="005E174C">
        <w:tc>
          <w:tcPr>
            <w:tcW w:w="287" w:type="pct"/>
          </w:tcPr>
          <w:p w:rsidR="00795CD6" w:rsidRPr="004421AD" w:rsidRDefault="00795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45" w:type="pct"/>
          </w:tcPr>
          <w:p w:rsidR="00795CD6" w:rsidRPr="004421AD" w:rsidRDefault="00795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AD">
              <w:rPr>
                <w:rFonts w:ascii="Times New Roman" w:hAnsi="Times New Roman" w:cs="Times New Roman"/>
                <w:sz w:val="24"/>
                <w:szCs w:val="24"/>
              </w:rPr>
              <w:t>Южанин Б.С.</w:t>
            </w:r>
          </w:p>
        </w:tc>
        <w:tc>
          <w:tcPr>
            <w:tcW w:w="1567" w:type="pct"/>
          </w:tcPr>
          <w:p w:rsidR="00795CD6" w:rsidRPr="004421AD" w:rsidRDefault="00795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AD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000" w:type="pct"/>
            <w:vMerge/>
          </w:tcPr>
          <w:p w:rsidR="00795CD6" w:rsidRDefault="00795C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795CD6" w:rsidRDefault="00795C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21AD" w:rsidRDefault="00442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5CD6" w:rsidRDefault="00795C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421AD" w:rsidRDefault="00795CD6" w:rsidP="00795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CD6">
        <w:rPr>
          <w:rFonts w:ascii="Times New Roman" w:hAnsi="Times New Roman" w:cs="Times New Roman"/>
          <w:b/>
          <w:sz w:val="28"/>
          <w:szCs w:val="28"/>
        </w:rPr>
        <w:lastRenderedPageBreak/>
        <w:t>Аннотация методических мероприятий</w:t>
      </w:r>
      <w:r w:rsidR="000D4472">
        <w:rPr>
          <w:rFonts w:ascii="Times New Roman" w:hAnsi="Times New Roman" w:cs="Times New Roman"/>
          <w:b/>
          <w:sz w:val="28"/>
          <w:szCs w:val="28"/>
        </w:rPr>
        <w:t xml:space="preserve"> для потенциальных заказчиков</w:t>
      </w:r>
      <w:bookmarkStart w:id="0" w:name="_GoBack"/>
      <w:bookmarkEnd w:id="0"/>
    </w:p>
    <w:p w:rsidR="00795CD6" w:rsidRDefault="00795CD6" w:rsidP="00795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74C" w:rsidRDefault="00876459" w:rsidP="005E1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CD6">
        <w:rPr>
          <w:rFonts w:ascii="Times New Roman" w:hAnsi="Times New Roman" w:cs="Times New Roman"/>
          <w:sz w:val="28"/>
          <w:szCs w:val="28"/>
        </w:rPr>
        <w:t>Наш проект «</w:t>
      </w:r>
      <w:r w:rsidR="005E174C" w:rsidRPr="005E174C">
        <w:rPr>
          <w:rFonts w:ascii="Times New Roman" w:hAnsi="Times New Roman" w:cs="Times New Roman"/>
          <w:sz w:val="28"/>
          <w:szCs w:val="28"/>
        </w:rPr>
        <w:t>#</w:t>
      </w:r>
      <w:r w:rsidR="005E174C">
        <w:rPr>
          <w:rFonts w:ascii="Times New Roman" w:hAnsi="Times New Roman" w:cs="Times New Roman"/>
          <w:sz w:val="28"/>
          <w:szCs w:val="28"/>
        </w:rPr>
        <w:t xml:space="preserve">  ПОИСКОВИК</w:t>
      </w:r>
      <w:r w:rsidRPr="00795CD6">
        <w:rPr>
          <w:rFonts w:ascii="Times New Roman" w:hAnsi="Times New Roman" w:cs="Times New Roman"/>
          <w:sz w:val="28"/>
          <w:szCs w:val="28"/>
        </w:rPr>
        <w:t>»</w:t>
      </w:r>
      <w:r w:rsidR="000D0659">
        <w:rPr>
          <w:rFonts w:ascii="Times New Roman" w:hAnsi="Times New Roman" w:cs="Times New Roman"/>
          <w:sz w:val="28"/>
          <w:szCs w:val="28"/>
        </w:rPr>
        <w:t xml:space="preserve">  позволит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5E174C" w:rsidRPr="009C2875" w:rsidRDefault="005E174C" w:rsidP="009C2875">
      <w:pPr>
        <w:pStyle w:val="a5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2875">
        <w:rPr>
          <w:rFonts w:ascii="Times New Roman" w:hAnsi="Times New Roman" w:cs="Times New Roman"/>
          <w:sz w:val="28"/>
          <w:szCs w:val="28"/>
        </w:rPr>
        <w:t>умение интерпретировать информацию для решения практических задач, а именно находить необходимую информацию с применением  различных источников (Интернет, справочники, таблоиды, взрослые и т.д.),</w:t>
      </w:r>
    </w:p>
    <w:p w:rsidR="005E174C" w:rsidRPr="009C2875" w:rsidRDefault="005E174C" w:rsidP="009C2875">
      <w:pPr>
        <w:pStyle w:val="a5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875">
        <w:rPr>
          <w:rFonts w:ascii="Times New Roman" w:hAnsi="Times New Roman" w:cs="Times New Roman"/>
          <w:sz w:val="28"/>
          <w:szCs w:val="28"/>
        </w:rPr>
        <w:t xml:space="preserve">умение извлекать информацию и различного типа текстов (сплошные, </w:t>
      </w:r>
      <w:proofErr w:type="spellStart"/>
      <w:r w:rsidRPr="009C2875">
        <w:rPr>
          <w:rFonts w:ascii="Times New Roman" w:hAnsi="Times New Roman" w:cs="Times New Roman"/>
          <w:sz w:val="28"/>
          <w:szCs w:val="28"/>
        </w:rPr>
        <w:t>несплошные</w:t>
      </w:r>
      <w:proofErr w:type="spellEnd"/>
      <w:r w:rsidRPr="009C2875">
        <w:rPr>
          <w:rFonts w:ascii="Times New Roman" w:hAnsi="Times New Roman" w:cs="Times New Roman"/>
          <w:sz w:val="28"/>
          <w:szCs w:val="28"/>
        </w:rPr>
        <w:t>) для решения практической задачи,</w:t>
      </w:r>
      <w:proofErr w:type="gramEnd"/>
    </w:p>
    <w:p w:rsidR="005E174C" w:rsidRPr="009C2875" w:rsidRDefault="005E174C" w:rsidP="009C2875">
      <w:pPr>
        <w:pStyle w:val="a5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2875">
        <w:rPr>
          <w:rFonts w:ascii="Times New Roman" w:hAnsi="Times New Roman" w:cs="Times New Roman"/>
          <w:sz w:val="28"/>
          <w:szCs w:val="28"/>
        </w:rPr>
        <w:t xml:space="preserve">умение предлагать решение на основе сопоставления полученной информации.  </w:t>
      </w:r>
    </w:p>
    <w:p w:rsidR="005E174C" w:rsidRPr="009C2875" w:rsidRDefault="005E174C" w:rsidP="009C2875">
      <w:pPr>
        <w:pStyle w:val="a5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2875">
        <w:rPr>
          <w:rFonts w:ascii="Times New Roman" w:hAnsi="Times New Roman" w:cs="Times New Roman"/>
          <w:sz w:val="28"/>
          <w:szCs w:val="28"/>
        </w:rPr>
        <w:t>умение оценить результат работы на основании предложенных критериев.</w:t>
      </w:r>
    </w:p>
    <w:p w:rsidR="005E174C" w:rsidRPr="005E174C" w:rsidRDefault="005E174C" w:rsidP="005E1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E174C">
        <w:rPr>
          <w:rFonts w:ascii="Times New Roman" w:hAnsi="Times New Roman" w:cs="Times New Roman"/>
          <w:sz w:val="28"/>
          <w:szCs w:val="28"/>
        </w:rPr>
        <w:t>мение концентрировать внимание, удерживать большой объем информации для решения поставленной задачи.</w:t>
      </w:r>
    </w:p>
    <w:p w:rsidR="00876459" w:rsidRPr="00876459" w:rsidRDefault="00876459" w:rsidP="0087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9F15CF">
        <w:rPr>
          <w:rFonts w:ascii="Times New Roman" w:hAnsi="Times New Roman" w:cs="Times New Roman"/>
          <w:sz w:val="28"/>
          <w:szCs w:val="28"/>
        </w:rPr>
        <w:t>заинтересованный педагог</w:t>
      </w:r>
      <w:r>
        <w:rPr>
          <w:rFonts w:ascii="Times New Roman" w:hAnsi="Times New Roman" w:cs="Times New Roman"/>
          <w:sz w:val="28"/>
          <w:szCs w:val="28"/>
        </w:rPr>
        <w:t xml:space="preserve"> сможет принять участие в ц</w:t>
      </w:r>
      <w:r w:rsidRPr="00876459">
        <w:rPr>
          <w:rFonts w:ascii="Times New Roman" w:hAnsi="Times New Roman" w:cs="Times New Roman"/>
          <w:b/>
          <w:sz w:val="28"/>
          <w:szCs w:val="28"/>
        </w:rPr>
        <w:t>икл</w:t>
      </w:r>
      <w:r>
        <w:rPr>
          <w:rFonts w:ascii="Times New Roman" w:hAnsi="Times New Roman" w:cs="Times New Roman"/>
          <w:b/>
          <w:sz w:val="28"/>
          <w:szCs w:val="28"/>
        </w:rPr>
        <w:t xml:space="preserve">е методических мероприятий, направленных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876459">
        <w:rPr>
          <w:rFonts w:ascii="Times New Roman" w:hAnsi="Times New Roman" w:cs="Times New Roman"/>
          <w:b/>
          <w:sz w:val="28"/>
          <w:szCs w:val="28"/>
        </w:rPr>
        <w:t>:</w:t>
      </w:r>
    </w:p>
    <w:p w:rsidR="00876459" w:rsidRDefault="00876459" w:rsidP="005E174C">
      <w:pPr>
        <w:pStyle w:val="a5"/>
        <w:numPr>
          <w:ilvl w:val="0"/>
          <w:numId w:val="19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</w:t>
      </w:r>
      <w:r w:rsidRPr="00876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опытом </w:t>
      </w:r>
      <w:r w:rsidR="009F15CF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МБОУ «ООШ № 13» </w:t>
      </w:r>
      <w:r w:rsidR="005E174C" w:rsidRPr="005E174C">
        <w:rPr>
          <w:rFonts w:ascii="Times New Roman" w:hAnsi="Times New Roman" w:cs="Times New Roman"/>
          <w:sz w:val="28"/>
          <w:szCs w:val="28"/>
        </w:rPr>
        <w:t>г. Чусового по формированию и оценке умений добывать, интерпретировать, удерживать информацию для решения практических задач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6459" w:rsidRDefault="00876459" w:rsidP="005E174C">
      <w:pPr>
        <w:pStyle w:val="a5"/>
        <w:numPr>
          <w:ilvl w:val="0"/>
          <w:numId w:val="19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в апробационную деятельность школ </w:t>
      </w:r>
      <w:r w:rsidR="000D0659">
        <w:rPr>
          <w:rFonts w:ascii="Times New Roman" w:hAnsi="Times New Roman" w:cs="Times New Roman"/>
          <w:sz w:val="28"/>
          <w:szCs w:val="28"/>
        </w:rPr>
        <w:t>Пермского края</w:t>
      </w:r>
      <w:r w:rsidR="009F15CF">
        <w:rPr>
          <w:rFonts w:ascii="Times New Roman" w:hAnsi="Times New Roman" w:cs="Times New Roman"/>
          <w:sz w:val="28"/>
          <w:szCs w:val="28"/>
        </w:rPr>
        <w:t>;</w:t>
      </w:r>
    </w:p>
    <w:p w:rsidR="009F15CF" w:rsidRDefault="009F15CF" w:rsidP="005E174C">
      <w:pPr>
        <w:pStyle w:val="a5"/>
        <w:numPr>
          <w:ilvl w:val="0"/>
          <w:numId w:val="19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постоянно действующей рабочей группы педагогов по данному направлению</w:t>
      </w:r>
      <w:r w:rsidR="000D0659">
        <w:rPr>
          <w:rFonts w:ascii="Times New Roman" w:hAnsi="Times New Roman" w:cs="Times New Roman"/>
          <w:sz w:val="28"/>
          <w:szCs w:val="28"/>
        </w:rPr>
        <w:t xml:space="preserve"> внутри своей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74C" w:rsidRPr="005E174C" w:rsidRDefault="005E174C" w:rsidP="005E174C">
      <w:pPr>
        <w:pStyle w:val="a5"/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74C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b/>
          <w:sz w:val="28"/>
          <w:szCs w:val="28"/>
        </w:rPr>
        <w:t>методических мероприятий</w:t>
      </w:r>
    </w:p>
    <w:p w:rsidR="005E174C" w:rsidRPr="005E174C" w:rsidRDefault="005E174C" w:rsidP="005E174C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E174C">
        <w:rPr>
          <w:rFonts w:ascii="Times New Roman" w:hAnsi="Times New Roman" w:cs="Times New Roman"/>
          <w:sz w:val="28"/>
          <w:szCs w:val="28"/>
        </w:rPr>
        <w:t>.</w:t>
      </w:r>
      <w:r w:rsidRPr="005E174C">
        <w:rPr>
          <w:rFonts w:ascii="Times New Roman" w:hAnsi="Times New Roman" w:cs="Times New Roman"/>
          <w:sz w:val="28"/>
          <w:szCs w:val="28"/>
        </w:rPr>
        <w:tab/>
        <w:t>научаться оценивать умение интерпретировать информацию для решения практических задач у учеников,</w:t>
      </w:r>
    </w:p>
    <w:p w:rsidR="000D0659" w:rsidRDefault="005E174C" w:rsidP="005E174C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E174C">
        <w:rPr>
          <w:rFonts w:ascii="Times New Roman" w:hAnsi="Times New Roman" w:cs="Times New Roman"/>
          <w:sz w:val="28"/>
          <w:szCs w:val="28"/>
        </w:rPr>
        <w:t>.</w:t>
      </w:r>
      <w:r w:rsidRPr="005E174C">
        <w:rPr>
          <w:rFonts w:ascii="Times New Roman" w:hAnsi="Times New Roman" w:cs="Times New Roman"/>
          <w:sz w:val="28"/>
          <w:szCs w:val="28"/>
        </w:rPr>
        <w:tab/>
        <w:t>приобретут опыт проектирования образовательных проектов, направленных на формирование указанного умения</w:t>
      </w:r>
    </w:p>
    <w:p w:rsidR="009C2875" w:rsidRDefault="009C2875" w:rsidP="009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459" w:rsidRDefault="009F15CF" w:rsidP="009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Pr="009F15CF">
        <w:rPr>
          <w:rFonts w:ascii="Times New Roman" w:hAnsi="Times New Roman" w:cs="Times New Roman"/>
          <w:sz w:val="28"/>
          <w:szCs w:val="28"/>
        </w:rPr>
        <w:t xml:space="preserve">Киплинга: “Образование – величайшее из земных благ, если оно </w:t>
      </w:r>
      <w:r w:rsidRPr="009F15CF">
        <w:rPr>
          <w:rFonts w:ascii="Times New Roman" w:hAnsi="Times New Roman" w:cs="Times New Roman"/>
          <w:b/>
          <w:sz w:val="28"/>
          <w:szCs w:val="28"/>
        </w:rPr>
        <w:t xml:space="preserve">наивысшего </w:t>
      </w:r>
      <w:r w:rsidRPr="009F15CF">
        <w:rPr>
          <w:rFonts w:ascii="Times New Roman" w:hAnsi="Times New Roman" w:cs="Times New Roman"/>
          <w:sz w:val="28"/>
          <w:szCs w:val="28"/>
        </w:rPr>
        <w:t>качества. В противном случае оно совершенно бесполезно”.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5CF" w:rsidRDefault="009F15CF" w:rsidP="009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достичь наивысшего качества образования,  надо работать в команде единомышленников. </w:t>
      </w:r>
    </w:p>
    <w:p w:rsidR="009F15CF" w:rsidRPr="009F15CF" w:rsidRDefault="009F15CF" w:rsidP="009F15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5CF">
        <w:rPr>
          <w:rFonts w:ascii="Times New Roman" w:hAnsi="Times New Roman" w:cs="Times New Roman"/>
          <w:b/>
          <w:sz w:val="28"/>
          <w:szCs w:val="28"/>
        </w:rPr>
        <w:t>Приглашаем всех заинтересованных педагогов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к сотрудничеству</w:t>
      </w:r>
      <w:r w:rsidRPr="009F15CF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9F15CF" w:rsidRPr="009F15CF" w:rsidSect="00787DEE">
      <w:pgSz w:w="16838" w:h="11906" w:orient="landscape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B4B0D"/>
    <w:multiLevelType w:val="hybridMultilevel"/>
    <w:tmpl w:val="59B6FDB0"/>
    <w:lvl w:ilvl="0" w:tplc="DFFC74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91719E"/>
    <w:multiLevelType w:val="hybridMultilevel"/>
    <w:tmpl w:val="59B6FDB0"/>
    <w:lvl w:ilvl="0" w:tplc="DFFC74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260A27"/>
    <w:multiLevelType w:val="hybridMultilevel"/>
    <w:tmpl w:val="5D92094C"/>
    <w:lvl w:ilvl="0" w:tplc="86F27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FA4806"/>
    <w:multiLevelType w:val="hybridMultilevel"/>
    <w:tmpl w:val="61B61604"/>
    <w:lvl w:ilvl="0" w:tplc="30768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5E1FF5"/>
    <w:multiLevelType w:val="hybridMultilevel"/>
    <w:tmpl w:val="846A42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E73DF0"/>
    <w:multiLevelType w:val="hybridMultilevel"/>
    <w:tmpl w:val="4D40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94A81"/>
    <w:multiLevelType w:val="hybridMultilevel"/>
    <w:tmpl w:val="DFAA0938"/>
    <w:lvl w:ilvl="0" w:tplc="6658A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255BC"/>
    <w:multiLevelType w:val="hybridMultilevel"/>
    <w:tmpl w:val="59B6FDB0"/>
    <w:lvl w:ilvl="0" w:tplc="DFFC74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C75C4B"/>
    <w:multiLevelType w:val="hybridMultilevel"/>
    <w:tmpl w:val="DB722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4012F"/>
    <w:multiLevelType w:val="hybridMultilevel"/>
    <w:tmpl w:val="44E8F916"/>
    <w:lvl w:ilvl="0" w:tplc="8E446F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680DC9"/>
    <w:multiLevelType w:val="hybridMultilevel"/>
    <w:tmpl w:val="30CECE32"/>
    <w:lvl w:ilvl="0" w:tplc="0A18B7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D8503C"/>
    <w:multiLevelType w:val="hybridMultilevel"/>
    <w:tmpl w:val="34AE4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FA76BA"/>
    <w:multiLevelType w:val="hybridMultilevel"/>
    <w:tmpl w:val="709699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4B36101"/>
    <w:multiLevelType w:val="hybridMultilevel"/>
    <w:tmpl w:val="61B61604"/>
    <w:lvl w:ilvl="0" w:tplc="30768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F35093"/>
    <w:multiLevelType w:val="hybridMultilevel"/>
    <w:tmpl w:val="EABE3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279AC"/>
    <w:multiLevelType w:val="hybridMultilevel"/>
    <w:tmpl w:val="FE7A1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A00899"/>
    <w:multiLevelType w:val="hybridMultilevel"/>
    <w:tmpl w:val="21D43BF6"/>
    <w:lvl w:ilvl="0" w:tplc="8E446F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A3645DA"/>
    <w:multiLevelType w:val="hybridMultilevel"/>
    <w:tmpl w:val="2EE08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697E3D"/>
    <w:multiLevelType w:val="hybridMultilevel"/>
    <w:tmpl w:val="8D522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FF943F2"/>
    <w:multiLevelType w:val="hybridMultilevel"/>
    <w:tmpl w:val="1FA2E72E"/>
    <w:lvl w:ilvl="0" w:tplc="B8121D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2"/>
  </w:num>
  <w:num w:numId="5">
    <w:abstractNumId w:val="1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1"/>
  </w:num>
  <w:num w:numId="10">
    <w:abstractNumId w:val="0"/>
  </w:num>
  <w:num w:numId="11">
    <w:abstractNumId w:val="2"/>
  </w:num>
  <w:num w:numId="12">
    <w:abstractNumId w:val="10"/>
  </w:num>
  <w:num w:numId="13">
    <w:abstractNumId w:val="19"/>
  </w:num>
  <w:num w:numId="14">
    <w:abstractNumId w:val="1"/>
  </w:num>
  <w:num w:numId="15">
    <w:abstractNumId w:val="7"/>
  </w:num>
  <w:num w:numId="16">
    <w:abstractNumId w:val="14"/>
  </w:num>
  <w:num w:numId="17">
    <w:abstractNumId w:val="16"/>
  </w:num>
  <w:num w:numId="18">
    <w:abstractNumId w:val="17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BB"/>
    <w:rsid w:val="000279A4"/>
    <w:rsid w:val="00047BAD"/>
    <w:rsid w:val="000A4822"/>
    <w:rsid w:val="000B3FE4"/>
    <w:rsid w:val="000B4F85"/>
    <w:rsid w:val="000C2771"/>
    <w:rsid w:val="000C35FE"/>
    <w:rsid w:val="000D0659"/>
    <w:rsid w:val="000D4472"/>
    <w:rsid w:val="00134C9C"/>
    <w:rsid w:val="00143CC8"/>
    <w:rsid w:val="00150165"/>
    <w:rsid w:val="00154FBB"/>
    <w:rsid w:val="001956A1"/>
    <w:rsid w:val="001C26D9"/>
    <w:rsid w:val="002572A9"/>
    <w:rsid w:val="002B5E1C"/>
    <w:rsid w:val="00312319"/>
    <w:rsid w:val="00314925"/>
    <w:rsid w:val="003434F3"/>
    <w:rsid w:val="00353E9D"/>
    <w:rsid w:val="00356E03"/>
    <w:rsid w:val="003831E8"/>
    <w:rsid w:val="003A54E6"/>
    <w:rsid w:val="003C7E8D"/>
    <w:rsid w:val="003D53C9"/>
    <w:rsid w:val="0042602C"/>
    <w:rsid w:val="004421AD"/>
    <w:rsid w:val="00445CA7"/>
    <w:rsid w:val="00451F7A"/>
    <w:rsid w:val="004C2FD2"/>
    <w:rsid w:val="004C64DA"/>
    <w:rsid w:val="004E33FA"/>
    <w:rsid w:val="004F5BD8"/>
    <w:rsid w:val="00521856"/>
    <w:rsid w:val="00536023"/>
    <w:rsid w:val="0058472E"/>
    <w:rsid w:val="00587097"/>
    <w:rsid w:val="005E174C"/>
    <w:rsid w:val="006312E8"/>
    <w:rsid w:val="006A6309"/>
    <w:rsid w:val="00787DEE"/>
    <w:rsid w:val="00795CD6"/>
    <w:rsid w:val="007D74BA"/>
    <w:rsid w:val="007F1A3D"/>
    <w:rsid w:val="00855B16"/>
    <w:rsid w:val="00876459"/>
    <w:rsid w:val="008908C7"/>
    <w:rsid w:val="008A3005"/>
    <w:rsid w:val="008E31D9"/>
    <w:rsid w:val="00912F44"/>
    <w:rsid w:val="00930232"/>
    <w:rsid w:val="0094083B"/>
    <w:rsid w:val="00941BA8"/>
    <w:rsid w:val="0095530C"/>
    <w:rsid w:val="009C2875"/>
    <w:rsid w:val="009E4488"/>
    <w:rsid w:val="009E6084"/>
    <w:rsid w:val="009F15CF"/>
    <w:rsid w:val="009F4BFB"/>
    <w:rsid w:val="00A53730"/>
    <w:rsid w:val="00A603A6"/>
    <w:rsid w:val="00A62451"/>
    <w:rsid w:val="00A74765"/>
    <w:rsid w:val="00AB0A6F"/>
    <w:rsid w:val="00AC089C"/>
    <w:rsid w:val="00AE3AF3"/>
    <w:rsid w:val="00B96D20"/>
    <w:rsid w:val="00BB7C3F"/>
    <w:rsid w:val="00BD7D53"/>
    <w:rsid w:val="00C026FB"/>
    <w:rsid w:val="00C853AC"/>
    <w:rsid w:val="00CB6F1B"/>
    <w:rsid w:val="00CF6718"/>
    <w:rsid w:val="00D2407F"/>
    <w:rsid w:val="00D43430"/>
    <w:rsid w:val="00D4521E"/>
    <w:rsid w:val="00D76090"/>
    <w:rsid w:val="00D94D42"/>
    <w:rsid w:val="00DA67A7"/>
    <w:rsid w:val="00E02D9A"/>
    <w:rsid w:val="00E10AC9"/>
    <w:rsid w:val="00E26473"/>
    <w:rsid w:val="00E34BD5"/>
    <w:rsid w:val="00E55CAC"/>
    <w:rsid w:val="00E572C9"/>
    <w:rsid w:val="00E86DDC"/>
    <w:rsid w:val="00EB0AB7"/>
    <w:rsid w:val="00EB440C"/>
    <w:rsid w:val="00EF1417"/>
    <w:rsid w:val="00F64ABC"/>
    <w:rsid w:val="00FB57BC"/>
    <w:rsid w:val="00FC433E"/>
    <w:rsid w:val="00FD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7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23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A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DA67A7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rsid w:val="00DA67A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DA67A7"/>
    <w:pPr>
      <w:widowControl w:val="0"/>
      <w:shd w:val="clear" w:color="auto" w:fill="FFFFFF"/>
      <w:spacing w:after="300" w:line="240" w:lineRule="atLeast"/>
      <w:ind w:hanging="70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DA67A7"/>
  </w:style>
  <w:style w:type="paragraph" w:customStyle="1" w:styleId="a8">
    <w:name w:val="регистрационные поля"/>
    <w:basedOn w:val="a"/>
    <w:rsid w:val="00445CA7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42602C"/>
  </w:style>
  <w:style w:type="paragraph" w:styleId="a9">
    <w:name w:val="Subtitle"/>
    <w:basedOn w:val="a"/>
    <w:next w:val="a"/>
    <w:link w:val="aa"/>
    <w:uiPriority w:val="11"/>
    <w:qFormat/>
    <w:rsid w:val="00047B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047B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C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2F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7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787DEE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7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23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A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DA67A7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rsid w:val="00DA67A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DA67A7"/>
    <w:pPr>
      <w:widowControl w:val="0"/>
      <w:shd w:val="clear" w:color="auto" w:fill="FFFFFF"/>
      <w:spacing w:after="300" w:line="240" w:lineRule="atLeast"/>
      <w:ind w:hanging="70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DA67A7"/>
  </w:style>
  <w:style w:type="paragraph" w:customStyle="1" w:styleId="a8">
    <w:name w:val="регистрационные поля"/>
    <w:basedOn w:val="a"/>
    <w:rsid w:val="00445CA7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42602C"/>
  </w:style>
  <w:style w:type="paragraph" w:styleId="a9">
    <w:name w:val="Subtitle"/>
    <w:basedOn w:val="a"/>
    <w:next w:val="a"/>
    <w:link w:val="aa"/>
    <w:uiPriority w:val="11"/>
    <w:qFormat/>
    <w:rsid w:val="00047B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047B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C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2F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7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787DEE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5D4C3-AF9E-4338-8D1B-2C4BF07E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12368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Аверина Светлана Сергеевна</dc:creator>
  <cp:lastModifiedBy>Аверина Светлана Сергеевна</cp:lastModifiedBy>
  <cp:revision>8</cp:revision>
  <cp:lastPrinted>2017-05-03T09:30:00Z</cp:lastPrinted>
  <dcterms:created xsi:type="dcterms:W3CDTF">2017-04-24T17:30:00Z</dcterms:created>
  <dcterms:modified xsi:type="dcterms:W3CDTF">2017-05-04T11:15:00Z</dcterms:modified>
</cp:coreProperties>
</file>